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D6E" w:rsidRPr="005E3D6E" w:rsidRDefault="005E3D6E" w:rsidP="006C6F3F">
      <w:pPr>
        <w:spacing w:after="0" w:line="240" w:lineRule="auto"/>
        <w:rPr>
          <w:rFonts w:ascii="Times New Roman" w:eastAsia="Times New Roman" w:hAnsi="Times New Roman" w:cs="Times New Roman"/>
          <w:sz w:val="24"/>
          <w:szCs w:val="24"/>
        </w:rPr>
      </w:pPr>
      <w:r w:rsidRPr="005E3D6E">
        <w:rPr>
          <w:rFonts w:ascii="Times New Roman" w:eastAsia="Times New Roman" w:hAnsi="Times New Roman" w:cs="Times New Roman"/>
          <w:sz w:val="24"/>
          <w:szCs w:val="24"/>
        </w:rPr>
        <w:t>MARY SUSAN DARNELL SMITH</w:t>
      </w:r>
      <w:r w:rsidRPr="005E3D6E">
        <w:rPr>
          <w:rFonts w:ascii="Times New Roman" w:eastAsia="Times New Roman" w:hAnsi="Times New Roman" w:cs="Times New Roman"/>
          <w:sz w:val="24"/>
          <w:szCs w:val="24"/>
        </w:rPr>
        <w:tab/>
      </w:r>
      <w:r w:rsidRPr="005E3D6E">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E3D6E">
        <w:rPr>
          <w:rFonts w:ascii="Times New Roman" w:eastAsia="Times New Roman" w:hAnsi="Times New Roman" w:cs="Times New Roman"/>
          <w:sz w:val="24"/>
          <w:szCs w:val="24"/>
        </w:rPr>
        <w:t>:  NUMBER:  520,113</w:t>
      </w:r>
    </w:p>
    <w:p w:rsidR="005E3D6E" w:rsidRPr="005E3D6E" w:rsidRDefault="005E3D6E" w:rsidP="006C6F3F">
      <w:pPr>
        <w:spacing w:after="0" w:line="240" w:lineRule="auto"/>
        <w:rPr>
          <w:rFonts w:ascii="Times New Roman" w:eastAsia="Times New Roman" w:hAnsi="Times New Roman" w:cs="Times New Roman"/>
          <w:sz w:val="24"/>
          <w:szCs w:val="24"/>
        </w:rPr>
      </w:pPr>
      <w:r w:rsidRPr="005E3D6E">
        <w:rPr>
          <w:rFonts w:ascii="Times New Roman" w:eastAsia="Times New Roman" w:hAnsi="Times New Roman" w:cs="Times New Roman"/>
          <w:sz w:val="24"/>
          <w:szCs w:val="24"/>
        </w:rPr>
        <w:t>THROUGH HER AGENT SUZANNE</w:t>
      </w:r>
    </w:p>
    <w:p w:rsidR="005E3D6E" w:rsidRPr="005E3D6E" w:rsidRDefault="005E3D6E" w:rsidP="006C6F3F">
      <w:pPr>
        <w:spacing w:after="0" w:line="240" w:lineRule="auto"/>
        <w:rPr>
          <w:rFonts w:ascii="Times New Roman" w:eastAsia="Times New Roman" w:hAnsi="Times New Roman" w:cs="Times New Roman"/>
          <w:sz w:val="24"/>
          <w:szCs w:val="24"/>
        </w:rPr>
      </w:pPr>
      <w:r w:rsidRPr="005E3D6E">
        <w:rPr>
          <w:rFonts w:ascii="Times New Roman" w:eastAsia="Times New Roman" w:hAnsi="Times New Roman" w:cs="Times New Roman"/>
          <w:sz w:val="24"/>
          <w:szCs w:val="24"/>
        </w:rPr>
        <w:t>SMITH UPCHURCH</w:t>
      </w:r>
    </w:p>
    <w:p w:rsidR="005E3D6E" w:rsidRPr="005E3D6E" w:rsidRDefault="005E3D6E" w:rsidP="005E3D6E">
      <w:pPr>
        <w:spacing w:after="0" w:line="240" w:lineRule="auto"/>
        <w:rPr>
          <w:rFonts w:ascii="Times New Roman" w:eastAsia="Times New Roman" w:hAnsi="Times New Roman" w:cs="Times New Roman"/>
          <w:sz w:val="24"/>
          <w:szCs w:val="24"/>
        </w:rPr>
      </w:pPr>
    </w:p>
    <w:p w:rsidR="005E3D6E" w:rsidRPr="005E3D6E" w:rsidRDefault="005E3D6E" w:rsidP="005E3D6E">
      <w:pPr>
        <w:spacing w:after="0" w:line="240" w:lineRule="auto"/>
        <w:rPr>
          <w:rFonts w:ascii="Times New Roman" w:eastAsia="Times New Roman" w:hAnsi="Times New Roman" w:cs="Times New Roman"/>
          <w:sz w:val="24"/>
          <w:szCs w:val="24"/>
        </w:rPr>
      </w:pPr>
      <w:r w:rsidRPr="005E3D6E">
        <w:rPr>
          <w:rFonts w:ascii="Times New Roman" w:eastAsia="Times New Roman" w:hAnsi="Times New Roman" w:cs="Times New Roman"/>
          <w:sz w:val="24"/>
          <w:szCs w:val="24"/>
        </w:rPr>
        <w:t>VERSUS</w:t>
      </w:r>
      <w:r w:rsidRPr="005E3D6E">
        <w:rPr>
          <w:rFonts w:ascii="Times New Roman" w:eastAsia="Times New Roman" w:hAnsi="Times New Roman" w:cs="Times New Roman"/>
          <w:sz w:val="24"/>
          <w:szCs w:val="24"/>
        </w:rPr>
        <w:tab/>
      </w:r>
      <w:r w:rsidRPr="005E3D6E">
        <w:rPr>
          <w:rFonts w:ascii="Times New Roman" w:eastAsia="Times New Roman" w:hAnsi="Times New Roman" w:cs="Times New Roman"/>
          <w:sz w:val="24"/>
          <w:szCs w:val="24"/>
        </w:rPr>
        <w:tab/>
      </w:r>
      <w:r w:rsidRPr="005E3D6E">
        <w:rPr>
          <w:rFonts w:ascii="Times New Roman" w:eastAsia="Times New Roman" w:hAnsi="Times New Roman" w:cs="Times New Roman"/>
          <w:sz w:val="24"/>
          <w:szCs w:val="24"/>
        </w:rPr>
        <w:tab/>
      </w:r>
      <w:r w:rsidRPr="005E3D6E">
        <w:rPr>
          <w:rFonts w:ascii="Times New Roman" w:eastAsia="Times New Roman" w:hAnsi="Times New Roman" w:cs="Times New Roman"/>
          <w:sz w:val="24"/>
          <w:szCs w:val="24"/>
        </w:rPr>
        <w:tab/>
      </w:r>
      <w:r w:rsidRPr="005E3D6E">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E3D6E">
        <w:rPr>
          <w:rFonts w:ascii="Times New Roman" w:eastAsia="Times New Roman" w:hAnsi="Times New Roman" w:cs="Times New Roman"/>
          <w:sz w:val="24"/>
          <w:szCs w:val="24"/>
        </w:rPr>
        <w:t>:  FIRST JUDICIAL DISTRICT COURT</w:t>
      </w:r>
    </w:p>
    <w:p w:rsidR="005E3D6E" w:rsidRPr="005E3D6E" w:rsidRDefault="005E3D6E" w:rsidP="005E3D6E">
      <w:pPr>
        <w:spacing w:after="0" w:line="240" w:lineRule="auto"/>
        <w:rPr>
          <w:rFonts w:ascii="Times New Roman" w:eastAsia="Times New Roman" w:hAnsi="Times New Roman" w:cs="Times New Roman"/>
          <w:sz w:val="24"/>
          <w:szCs w:val="24"/>
        </w:rPr>
      </w:pPr>
    </w:p>
    <w:p w:rsidR="005E3D6E" w:rsidRPr="005E3D6E" w:rsidRDefault="005E3D6E" w:rsidP="005E3D6E">
      <w:pPr>
        <w:spacing w:after="0" w:line="240" w:lineRule="auto"/>
        <w:rPr>
          <w:rFonts w:ascii="Times New Roman" w:eastAsia="Times New Roman" w:hAnsi="Times New Roman" w:cs="Times New Roman"/>
          <w:sz w:val="24"/>
          <w:szCs w:val="24"/>
        </w:rPr>
      </w:pPr>
      <w:r w:rsidRPr="005E3D6E">
        <w:rPr>
          <w:rFonts w:ascii="Times New Roman" w:eastAsia="Times New Roman" w:hAnsi="Times New Roman" w:cs="Times New Roman"/>
          <w:sz w:val="24"/>
          <w:szCs w:val="24"/>
        </w:rPr>
        <w:t>MCGUIRE FUNERAL HOME, INC.,</w:t>
      </w:r>
    </w:p>
    <w:p w:rsidR="005E3D6E" w:rsidRPr="005E3D6E" w:rsidRDefault="005E3D6E" w:rsidP="005E3D6E">
      <w:pPr>
        <w:spacing w:after="0" w:line="240" w:lineRule="auto"/>
        <w:rPr>
          <w:rFonts w:ascii="Times New Roman" w:eastAsia="Times New Roman" w:hAnsi="Times New Roman" w:cs="Times New Roman"/>
          <w:sz w:val="24"/>
          <w:szCs w:val="24"/>
        </w:rPr>
      </w:pPr>
      <w:r w:rsidRPr="005E3D6E">
        <w:rPr>
          <w:rFonts w:ascii="Times New Roman" w:eastAsia="Times New Roman" w:hAnsi="Times New Roman" w:cs="Times New Roman"/>
          <w:sz w:val="24"/>
          <w:szCs w:val="24"/>
        </w:rPr>
        <w:t>WILLIAM J. MCGUIRE, CITIZENS BANK</w:t>
      </w:r>
    </w:p>
    <w:p w:rsidR="005E3D6E" w:rsidRPr="005E3D6E" w:rsidRDefault="005E3D6E" w:rsidP="005E3D6E">
      <w:pPr>
        <w:spacing w:after="0" w:line="240" w:lineRule="auto"/>
        <w:rPr>
          <w:rFonts w:ascii="Times New Roman" w:eastAsia="Times New Roman" w:hAnsi="Times New Roman" w:cs="Times New Roman"/>
          <w:sz w:val="24"/>
          <w:szCs w:val="24"/>
        </w:rPr>
      </w:pPr>
      <w:r w:rsidRPr="005E3D6E">
        <w:rPr>
          <w:rFonts w:ascii="Times New Roman" w:eastAsia="Times New Roman" w:hAnsi="Times New Roman" w:cs="Times New Roman"/>
          <w:sz w:val="24"/>
          <w:szCs w:val="24"/>
        </w:rPr>
        <w:t xml:space="preserve">&amp; TRUST COMPANY OF VIVIAN, </w:t>
      </w:r>
    </w:p>
    <w:p w:rsidR="005E3D6E" w:rsidRPr="005E3D6E" w:rsidRDefault="005E3D6E" w:rsidP="005E3D6E">
      <w:pPr>
        <w:spacing w:after="0" w:line="240" w:lineRule="auto"/>
        <w:rPr>
          <w:rFonts w:ascii="Times New Roman" w:eastAsia="Times New Roman" w:hAnsi="Times New Roman" w:cs="Times New Roman"/>
          <w:sz w:val="24"/>
          <w:szCs w:val="24"/>
        </w:rPr>
      </w:pPr>
      <w:r w:rsidRPr="005E3D6E">
        <w:rPr>
          <w:rFonts w:ascii="Times New Roman" w:eastAsia="Times New Roman" w:hAnsi="Times New Roman" w:cs="Times New Roman"/>
          <w:sz w:val="24"/>
          <w:szCs w:val="24"/>
        </w:rPr>
        <w:t>LOUISIANA, INC., REGIONS BANK,</w:t>
      </w:r>
    </w:p>
    <w:p w:rsidR="005E3D6E" w:rsidRPr="005E3D6E" w:rsidRDefault="005E3D6E" w:rsidP="005E3D6E">
      <w:pPr>
        <w:spacing w:after="0" w:line="240" w:lineRule="auto"/>
        <w:rPr>
          <w:rFonts w:ascii="Times New Roman" w:eastAsia="Times New Roman" w:hAnsi="Times New Roman" w:cs="Times New Roman"/>
          <w:sz w:val="24"/>
          <w:szCs w:val="24"/>
        </w:rPr>
      </w:pPr>
      <w:r w:rsidRPr="005E3D6E">
        <w:rPr>
          <w:rFonts w:ascii="Times New Roman" w:eastAsia="Times New Roman" w:hAnsi="Times New Roman" w:cs="Times New Roman"/>
          <w:sz w:val="24"/>
          <w:szCs w:val="24"/>
        </w:rPr>
        <w:t xml:space="preserve">CAPITAL ONE, NATIONAL </w:t>
      </w:r>
    </w:p>
    <w:p w:rsidR="005E3D6E" w:rsidRPr="005E3D6E" w:rsidRDefault="005E3D6E" w:rsidP="005E3D6E">
      <w:pPr>
        <w:spacing w:after="0" w:line="240" w:lineRule="auto"/>
        <w:rPr>
          <w:rFonts w:ascii="Times New Roman" w:eastAsia="Times New Roman" w:hAnsi="Times New Roman" w:cs="Times New Roman"/>
          <w:sz w:val="24"/>
          <w:szCs w:val="24"/>
        </w:rPr>
      </w:pPr>
      <w:r w:rsidRPr="005E3D6E">
        <w:rPr>
          <w:rFonts w:ascii="Times New Roman" w:eastAsia="Times New Roman" w:hAnsi="Times New Roman" w:cs="Times New Roman"/>
          <w:sz w:val="24"/>
          <w:szCs w:val="24"/>
        </w:rPr>
        <w:t>ASSOCIATION, FIRST GUARANTY</w:t>
      </w:r>
    </w:p>
    <w:p w:rsidR="005E3D6E" w:rsidRPr="005E3D6E" w:rsidRDefault="005E3D6E" w:rsidP="005E3D6E">
      <w:pPr>
        <w:spacing w:after="0" w:line="240" w:lineRule="auto"/>
        <w:rPr>
          <w:rFonts w:ascii="Times New Roman" w:eastAsia="Times New Roman" w:hAnsi="Times New Roman" w:cs="Times New Roman"/>
          <w:sz w:val="24"/>
          <w:szCs w:val="24"/>
        </w:rPr>
      </w:pPr>
      <w:r w:rsidRPr="005E3D6E">
        <w:rPr>
          <w:rFonts w:ascii="Times New Roman" w:eastAsia="Times New Roman" w:hAnsi="Times New Roman" w:cs="Times New Roman"/>
          <w:sz w:val="24"/>
          <w:szCs w:val="24"/>
        </w:rPr>
        <w:t>BANK and AMERICAN BANK AND</w:t>
      </w:r>
    </w:p>
    <w:p w:rsidR="005E3D6E" w:rsidRPr="005E3D6E" w:rsidRDefault="005E3D6E" w:rsidP="005E3D6E">
      <w:pPr>
        <w:spacing w:after="0" w:line="240" w:lineRule="auto"/>
        <w:rPr>
          <w:rFonts w:ascii="Times New Roman" w:eastAsia="Times New Roman" w:hAnsi="Times New Roman" w:cs="Times New Roman"/>
          <w:sz w:val="24"/>
          <w:szCs w:val="24"/>
        </w:rPr>
      </w:pPr>
      <w:r w:rsidRPr="005E3D6E">
        <w:rPr>
          <w:rFonts w:ascii="Times New Roman" w:eastAsia="Times New Roman" w:hAnsi="Times New Roman" w:cs="Times New Roman"/>
          <w:sz w:val="24"/>
          <w:szCs w:val="24"/>
        </w:rPr>
        <w:t>TRUST COMPANY</w:t>
      </w:r>
      <w:r w:rsidRPr="005E3D6E">
        <w:rPr>
          <w:rFonts w:ascii="Times New Roman" w:eastAsia="Times New Roman" w:hAnsi="Times New Roman" w:cs="Times New Roman"/>
          <w:sz w:val="24"/>
          <w:szCs w:val="24"/>
        </w:rPr>
        <w:tab/>
      </w:r>
      <w:r w:rsidRPr="005E3D6E">
        <w:rPr>
          <w:rFonts w:ascii="Times New Roman" w:eastAsia="Times New Roman" w:hAnsi="Times New Roman" w:cs="Times New Roman"/>
          <w:sz w:val="24"/>
          <w:szCs w:val="24"/>
        </w:rPr>
        <w:tab/>
      </w:r>
      <w:r w:rsidRPr="005E3D6E">
        <w:rPr>
          <w:rFonts w:ascii="Times New Roman" w:eastAsia="Times New Roman" w:hAnsi="Times New Roman" w:cs="Times New Roman"/>
          <w:sz w:val="24"/>
          <w:szCs w:val="24"/>
        </w:rPr>
        <w:tab/>
      </w:r>
      <w:r w:rsidRPr="005E3D6E">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E3D6E">
        <w:rPr>
          <w:rFonts w:ascii="Times New Roman" w:eastAsia="Times New Roman" w:hAnsi="Times New Roman" w:cs="Times New Roman"/>
          <w:sz w:val="24"/>
          <w:szCs w:val="24"/>
        </w:rPr>
        <w:t>:  CADDO PARISH, LOUISIANA</w:t>
      </w:r>
    </w:p>
    <w:p w:rsidR="005E3D6E" w:rsidRPr="005E3D6E" w:rsidRDefault="005E3D6E" w:rsidP="005E3D6E">
      <w:pPr>
        <w:spacing w:after="0" w:line="240" w:lineRule="auto"/>
        <w:rPr>
          <w:rFonts w:ascii="Times New Roman" w:eastAsia="Times New Roman" w:hAnsi="Times New Roman" w:cs="Times New Roman"/>
          <w:sz w:val="24"/>
          <w:szCs w:val="24"/>
        </w:rPr>
      </w:pPr>
    </w:p>
    <w:p w:rsidR="00E572DB" w:rsidRDefault="005E3D6E" w:rsidP="005E3D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JUDGMENT</w:t>
      </w:r>
      <w:r w:rsidR="00AF3758">
        <w:rPr>
          <w:rFonts w:ascii="Times New Roman" w:hAnsi="Times New Roman" w:cs="Times New Roman"/>
          <w:b/>
          <w:sz w:val="28"/>
          <w:szCs w:val="28"/>
          <w:u w:val="single"/>
        </w:rPr>
        <w:t xml:space="preserve"> ON MOTION TO BIFURCATE</w:t>
      </w:r>
    </w:p>
    <w:p w:rsidR="00AF3758" w:rsidRDefault="00AF3758" w:rsidP="005E3D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jc w:val="center"/>
        <w:rPr>
          <w:rFonts w:ascii="Times New Roman" w:hAnsi="Times New Roman" w:cs="Times New Roman"/>
          <w:b/>
          <w:sz w:val="28"/>
          <w:szCs w:val="28"/>
          <w:u w:val="single"/>
        </w:rPr>
      </w:pPr>
    </w:p>
    <w:p w:rsidR="0030327E" w:rsidRDefault="005E3D6E" w:rsidP="005E3D6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Court has thoroughly considered the </w:t>
      </w:r>
      <w:r w:rsidR="00AF3758">
        <w:rPr>
          <w:rFonts w:ascii="Times New Roman" w:hAnsi="Times New Roman" w:cs="Times New Roman"/>
          <w:sz w:val="24"/>
          <w:szCs w:val="24"/>
        </w:rPr>
        <w:t xml:space="preserve">Motion to Bifurcate Trial, filed June 14, 2013 by Mary Susan Darnell Smith through her agent Suzanne Smith Upchurch, Elbert Newman Graves and Linda Wallace Hooper, on behalf of the certified class; the reply to the motion filed July 31, 2013 by Defendant First Guaranty Bank (FGB) in which FGB agrees with bifurcation; the opposition filed August 2, 2013 by Regions Bank (Regions); oral arguments of counsel and applicable law.  Noting that the </w:t>
      </w:r>
      <w:r w:rsidR="003F466B">
        <w:rPr>
          <w:rFonts w:ascii="Times New Roman" w:hAnsi="Times New Roman" w:cs="Times New Roman"/>
          <w:sz w:val="24"/>
          <w:szCs w:val="24"/>
        </w:rPr>
        <w:t>predominant issue will be whether the banks violated La. R.S. 37:861</w:t>
      </w:r>
      <w:r w:rsidR="003F466B" w:rsidRPr="003F466B">
        <w:rPr>
          <w:rStyle w:val="FootnoteReference"/>
          <w:rFonts w:ascii="Times New Roman" w:hAnsi="Times New Roman" w:cs="Times New Roman"/>
          <w:sz w:val="24"/>
          <w:szCs w:val="24"/>
          <w:vertAlign w:val="superscript"/>
        </w:rPr>
        <w:footnoteReference w:id="1"/>
      </w:r>
      <w:r w:rsidR="003F466B">
        <w:rPr>
          <w:rFonts w:ascii="Times New Roman" w:hAnsi="Times New Roman" w:cs="Times New Roman"/>
          <w:sz w:val="24"/>
          <w:szCs w:val="24"/>
        </w:rPr>
        <w:t xml:space="preserve">, </w:t>
      </w:r>
      <w:r w:rsidR="00AF3758">
        <w:rPr>
          <w:rFonts w:ascii="Times New Roman" w:hAnsi="Times New Roman" w:cs="Times New Roman"/>
          <w:sz w:val="24"/>
          <w:szCs w:val="24"/>
        </w:rPr>
        <w:t xml:space="preserve">the Court is of the view that efficiency considerations greatly militate in favor of bifurcation of liability and damages in this class action lawsuit (not </w:t>
      </w:r>
      <w:proofErr w:type="spellStart"/>
      <w:r w:rsidR="00AF3758">
        <w:rPr>
          <w:rFonts w:ascii="Times New Roman" w:hAnsi="Times New Roman" w:cs="Times New Roman"/>
          <w:sz w:val="24"/>
          <w:szCs w:val="24"/>
        </w:rPr>
        <w:t>polyfurcation</w:t>
      </w:r>
      <w:proofErr w:type="spellEnd"/>
      <w:r w:rsidR="00AF3758">
        <w:rPr>
          <w:rFonts w:ascii="Times New Roman" w:hAnsi="Times New Roman" w:cs="Times New Roman"/>
          <w:sz w:val="24"/>
          <w:szCs w:val="24"/>
        </w:rPr>
        <w:t xml:space="preserve"> as addressed in </w:t>
      </w:r>
      <w:proofErr w:type="spellStart"/>
      <w:r w:rsidR="00AF3758" w:rsidRPr="003F466B">
        <w:rPr>
          <w:rFonts w:ascii="Times New Roman" w:hAnsi="Times New Roman" w:cs="Times New Roman"/>
          <w:i/>
          <w:sz w:val="24"/>
          <w:szCs w:val="24"/>
        </w:rPr>
        <w:t>Spitzfaden</w:t>
      </w:r>
      <w:proofErr w:type="spellEnd"/>
      <w:r w:rsidR="00AF3758" w:rsidRPr="003F466B">
        <w:rPr>
          <w:rFonts w:ascii="Times New Roman" w:hAnsi="Times New Roman" w:cs="Times New Roman"/>
          <w:i/>
          <w:sz w:val="24"/>
          <w:szCs w:val="24"/>
        </w:rPr>
        <w:t xml:space="preserve"> v. Dow Corning Corp</w:t>
      </w:r>
      <w:r w:rsidR="00AF3758">
        <w:rPr>
          <w:rFonts w:ascii="Times New Roman" w:hAnsi="Times New Roman" w:cs="Times New Roman"/>
          <w:sz w:val="24"/>
          <w:szCs w:val="24"/>
        </w:rPr>
        <w:t>., 833 So.2d 512 (La. App. 4 Cir. 2002)</w:t>
      </w:r>
      <w:r w:rsidR="0030327E">
        <w:rPr>
          <w:rFonts w:ascii="Times New Roman" w:hAnsi="Times New Roman" w:cs="Times New Roman"/>
          <w:sz w:val="24"/>
          <w:szCs w:val="24"/>
        </w:rPr>
        <w:t>.  Accordingly:</w:t>
      </w:r>
    </w:p>
    <w:p w:rsidR="0030327E" w:rsidRDefault="0030327E" w:rsidP="005E3D6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IT IS ORDERED, ADJUDGED AND DECREED that the Motion to Bifurcate Trial, filed June 14, 2013 by Mary Susan Darnell Smith through </w:t>
      </w:r>
      <w:r w:rsidR="00956393">
        <w:rPr>
          <w:rFonts w:ascii="Times New Roman" w:hAnsi="Times New Roman" w:cs="Times New Roman"/>
          <w:sz w:val="24"/>
          <w:szCs w:val="24"/>
        </w:rPr>
        <w:t xml:space="preserve">her agent Suzanne Smith Upchurch, Elbert Newman Graves </w:t>
      </w:r>
      <w:bookmarkStart w:id="0" w:name="_GoBack"/>
      <w:bookmarkEnd w:id="0"/>
      <w:r w:rsidR="00A23605">
        <w:rPr>
          <w:rFonts w:ascii="Times New Roman" w:hAnsi="Times New Roman" w:cs="Times New Roman"/>
          <w:sz w:val="24"/>
          <w:szCs w:val="24"/>
        </w:rPr>
        <w:t>and Linda Walker Hooper on behalf of the certified class</w:t>
      </w:r>
      <w:r w:rsidR="0027506A">
        <w:rPr>
          <w:rFonts w:ascii="Times New Roman" w:hAnsi="Times New Roman" w:cs="Times New Roman"/>
          <w:sz w:val="24"/>
          <w:szCs w:val="24"/>
        </w:rPr>
        <w:t>,</w:t>
      </w:r>
      <w:r w:rsidR="00A23605">
        <w:rPr>
          <w:rFonts w:ascii="Times New Roman" w:hAnsi="Times New Roman" w:cs="Times New Roman"/>
          <w:sz w:val="24"/>
          <w:szCs w:val="24"/>
        </w:rPr>
        <w:t xml:space="preserve"> is granted with all liability issues tried in the first proceeding and damages, if necessary, to be determined in a subsequent proceeding.</w:t>
      </w:r>
    </w:p>
    <w:p w:rsidR="000E1B12" w:rsidRPr="009D0CB9" w:rsidRDefault="00A23605" w:rsidP="00E572D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Signed this </w:t>
      </w:r>
      <w:r w:rsidR="0027506A">
        <w:rPr>
          <w:rFonts w:ascii="Times New Roman" w:hAnsi="Times New Roman" w:cs="Times New Roman"/>
          <w:sz w:val="24"/>
          <w:szCs w:val="24"/>
        </w:rPr>
        <w:t>7</w:t>
      </w:r>
      <w:r w:rsidR="0027506A" w:rsidRPr="0027506A">
        <w:rPr>
          <w:rFonts w:ascii="Times New Roman" w:hAnsi="Times New Roman" w:cs="Times New Roman"/>
          <w:sz w:val="24"/>
          <w:szCs w:val="24"/>
          <w:vertAlign w:val="superscript"/>
        </w:rPr>
        <w:t>th</w:t>
      </w:r>
      <w:r w:rsidR="0027506A">
        <w:rPr>
          <w:rFonts w:ascii="Times New Roman" w:hAnsi="Times New Roman" w:cs="Times New Roman"/>
          <w:sz w:val="24"/>
          <w:szCs w:val="24"/>
        </w:rPr>
        <w:t xml:space="preserve"> </w:t>
      </w:r>
      <w:r w:rsidR="000E1B12" w:rsidRPr="009D0CB9">
        <w:rPr>
          <w:rFonts w:ascii="Times New Roman" w:hAnsi="Times New Roman" w:cs="Times New Roman"/>
          <w:sz w:val="24"/>
          <w:szCs w:val="24"/>
        </w:rPr>
        <w:t xml:space="preserve">day of </w:t>
      </w:r>
      <w:r w:rsidR="00D06111">
        <w:rPr>
          <w:rFonts w:ascii="Times New Roman" w:hAnsi="Times New Roman" w:cs="Times New Roman"/>
          <w:sz w:val="24"/>
          <w:szCs w:val="24"/>
        </w:rPr>
        <w:t xml:space="preserve">November, </w:t>
      </w:r>
      <w:r w:rsidR="000E1B12" w:rsidRPr="009D0CB9">
        <w:rPr>
          <w:rFonts w:ascii="Times New Roman" w:hAnsi="Times New Roman" w:cs="Times New Roman"/>
          <w:sz w:val="24"/>
          <w:szCs w:val="24"/>
        </w:rPr>
        <w:t xml:space="preserve">2013 in Shreveport, Caddo Parish, </w:t>
      </w:r>
      <w:proofErr w:type="gramStart"/>
      <w:r w:rsidR="000E1B12" w:rsidRPr="009D0CB9">
        <w:rPr>
          <w:rFonts w:ascii="Times New Roman" w:hAnsi="Times New Roman" w:cs="Times New Roman"/>
          <w:sz w:val="24"/>
          <w:szCs w:val="24"/>
        </w:rPr>
        <w:t>Louisiana</w:t>
      </w:r>
      <w:proofErr w:type="gramEnd"/>
      <w:r w:rsidR="000E1B12" w:rsidRPr="009D0CB9">
        <w:rPr>
          <w:rFonts w:ascii="Times New Roman" w:hAnsi="Times New Roman" w:cs="Times New Roman"/>
          <w:sz w:val="24"/>
          <w:szCs w:val="24"/>
        </w:rPr>
        <w:t>.</w:t>
      </w:r>
    </w:p>
    <w:p w:rsidR="007336DD" w:rsidRDefault="007336DD" w:rsidP="009D0CB9">
      <w:pPr>
        <w:spacing w:after="0" w:line="240" w:lineRule="auto"/>
        <w:rPr>
          <w:rFonts w:ascii="Times New Roman" w:hAnsi="Times New Roman" w:cs="Times New Roman"/>
          <w:sz w:val="24"/>
          <w:szCs w:val="24"/>
        </w:rPr>
      </w:pPr>
    </w:p>
    <w:p w:rsidR="006C6F3F" w:rsidRDefault="006C6F3F" w:rsidP="009D0CB9">
      <w:pPr>
        <w:spacing w:after="0" w:line="240" w:lineRule="auto"/>
        <w:rPr>
          <w:rFonts w:ascii="Times New Roman" w:hAnsi="Times New Roman" w:cs="Times New Roman"/>
          <w:sz w:val="24"/>
          <w:szCs w:val="24"/>
        </w:rPr>
      </w:pPr>
    </w:p>
    <w:p w:rsidR="000E1B12" w:rsidRPr="009D0CB9" w:rsidRDefault="000E1B12" w:rsidP="009D0CB9">
      <w:pPr>
        <w:spacing w:after="0" w:line="240" w:lineRule="auto"/>
        <w:rPr>
          <w:rFonts w:ascii="Times New Roman" w:hAnsi="Times New Roman" w:cs="Times New Roman"/>
          <w:sz w:val="24"/>
          <w:szCs w:val="24"/>
        </w:rPr>
      </w:pP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t xml:space="preserve">______________________________ </w:t>
      </w:r>
    </w:p>
    <w:p w:rsidR="000E1B12" w:rsidRPr="009D0CB9" w:rsidRDefault="000E1B12" w:rsidP="009D0CB9">
      <w:pPr>
        <w:spacing w:after="0" w:line="240" w:lineRule="auto"/>
        <w:rPr>
          <w:rFonts w:ascii="Times New Roman" w:hAnsi="Times New Roman" w:cs="Times New Roman"/>
          <w:sz w:val="24"/>
          <w:szCs w:val="24"/>
        </w:rPr>
      </w:pP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t xml:space="preserve">        SCOTT J. CRICHTON</w:t>
      </w:r>
    </w:p>
    <w:p w:rsidR="000E1B12" w:rsidRPr="009D0CB9" w:rsidRDefault="000E1B12" w:rsidP="009D0CB9">
      <w:pPr>
        <w:spacing w:after="0" w:line="240" w:lineRule="auto"/>
        <w:rPr>
          <w:rFonts w:ascii="Times New Roman" w:hAnsi="Times New Roman" w:cs="Times New Roman"/>
          <w:sz w:val="24"/>
          <w:szCs w:val="24"/>
        </w:rPr>
      </w:pP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t xml:space="preserve"> DISTRICT JUDGE</w:t>
      </w:r>
    </w:p>
    <w:p w:rsidR="0025084D" w:rsidRDefault="0025084D" w:rsidP="005E3D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rPr>
          <w:rFonts w:ascii="Times New Roman" w:hAnsi="Times New Roman" w:cs="Times New Roman"/>
          <w:sz w:val="24"/>
          <w:szCs w:val="24"/>
          <w:u w:val="single"/>
        </w:rPr>
      </w:pPr>
    </w:p>
    <w:p w:rsidR="009D0CB9" w:rsidRDefault="009D0CB9" w:rsidP="00A236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rPr>
          <w:rFonts w:ascii="Times New Roman" w:hAnsi="Times New Roman" w:cs="Times New Roman"/>
          <w:sz w:val="24"/>
          <w:szCs w:val="24"/>
        </w:rPr>
      </w:pPr>
      <w:r w:rsidRPr="009D0CB9">
        <w:rPr>
          <w:rFonts w:ascii="Times New Roman" w:hAnsi="Times New Roman" w:cs="Times New Roman"/>
          <w:sz w:val="24"/>
          <w:szCs w:val="24"/>
          <w:u w:val="single"/>
        </w:rPr>
        <w:t>DISTRIBUTION</w:t>
      </w:r>
      <w:r w:rsidRPr="009D0CB9">
        <w:rPr>
          <w:rFonts w:ascii="Times New Roman" w:hAnsi="Times New Roman" w:cs="Times New Roman"/>
          <w:sz w:val="24"/>
          <w:szCs w:val="24"/>
        </w:rPr>
        <w:t>:</w:t>
      </w:r>
    </w:p>
    <w:p w:rsidR="0027506A" w:rsidRDefault="0027506A" w:rsidP="005E3D6E">
      <w:pPr>
        <w:spacing w:after="0" w:line="240" w:lineRule="auto"/>
        <w:rPr>
          <w:rFonts w:ascii="Times New Roman" w:hAnsi="Times New Roman" w:cs="Times New Roman"/>
          <w:sz w:val="24"/>
          <w:szCs w:val="24"/>
        </w:rPr>
      </w:pPr>
    </w:p>
    <w:p w:rsidR="005E3D6E" w:rsidRPr="005E3D6E" w:rsidRDefault="005E3D6E" w:rsidP="005E3D6E">
      <w:pPr>
        <w:spacing w:after="0" w:line="240" w:lineRule="auto"/>
        <w:rPr>
          <w:rFonts w:ascii="Times New Roman" w:hAnsi="Times New Roman" w:cs="Times New Roman"/>
          <w:sz w:val="24"/>
          <w:szCs w:val="24"/>
        </w:rPr>
      </w:pPr>
      <w:r w:rsidRPr="005E3D6E">
        <w:rPr>
          <w:rFonts w:ascii="Times New Roman" w:hAnsi="Times New Roman" w:cs="Times New Roman"/>
          <w:sz w:val="24"/>
          <w:szCs w:val="24"/>
        </w:rPr>
        <w:t>J. Patrick Hennessy, Counsel for plaintiffs (Representative Plaintiffs)</w:t>
      </w:r>
    </w:p>
    <w:p w:rsidR="005E3D6E" w:rsidRPr="005E3D6E" w:rsidRDefault="005E3D6E" w:rsidP="005E3D6E">
      <w:pPr>
        <w:spacing w:after="0" w:line="240" w:lineRule="auto"/>
        <w:rPr>
          <w:rFonts w:ascii="Times New Roman" w:hAnsi="Times New Roman" w:cs="Times New Roman"/>
          <w:sz w:val="24"/>
          <w:szCs w:val="24"/>
        </w:rPr>
      </w:pPr>
      <w:r w:rsidRPr="005E3D6E">
        <w:rPr>
          <w:rFonts w:ascii="Times New Roman" w:hAnsi="Times New Roman" w:cs="Times New Roman"/>
          <w:sz w:val="24"/>
          <w:szCs w:val="24"/>
        </w:rPr>
        <w:t xml:space="preserve">Kristina B. </w:t>
      </w:r>
      <w:proofErr w:type="spellStart"/>
      <w:r w:rsidRPr="005E3D6E">
        <w:rPr>
          <w:rFonts w:ascii="Times New Roman" w:hAnsi="Times New Roman" w:cs="Times New Roman"/>
          <w:sz w:val="24"/>
          <w:szCs w:val="24"/>
        </w:rPr>
        <w:t>Gustavson</w:t>
      </w:r>
      <w:proofErr w:type="spellEnd"/>
      <w:r w:rsidRPr="005E3D6E">
        <w:rPr>
          <w:rFonts w:ascii="Times New Roman" w:hAnsi="Times New Roman" w:cs="Times New Roman"/>
          <w:sz w:val="24"/>
          <w:szCs w:val="24"/>
        </w:rPr>
        <w:t>, Counsel for Regions Bank</w:t>
      </w:r>
    </w:p>
    <w:p w:rsidR="005E3D6E" w:rsidRPr="009D0CB9" w:rsidRDefault="005E3D6E" w:rsidP="0027506A">
      <w:pPr>
        <w:spacing w:after="0" w:line="240" w:lineRule="auto"/>
        <w:rPr>
          <w:rFonts w:ascii="Times New Roman" w:hAnsi="Times New Roman" w:cs="Times New Roman"/>
          <w:sz w:val="24"/>
          <w:szCs w:val="24"/>
        </w:rPr>
      </w:pPr>
      <w:r w:rsidRPr="005E3D6E">
        <w:rPr>
          <w:rFonts w:ascii="Times New Roman" w:hAnsi="Times New Roman" w:cs="Times New Roman"/>
          <w:sz w:val="24"/>
          <w:szCs w:val="24"/>
        </w:rPr>
        <w:t xml:space="preserve">Andre G. </w:t>
      </w:r>
      <w:proofErr w:type="spellStart"/>
      <w:r w:rsidRPr="005E3D6E">
        <w:rPr>
          <w:rFonts w:ascii="Times New Roman" w:hAnsi="Times New Roman" w:cs="Times New Roman"/>
          <w:sz w:val="24"/>
          <w:szCs w:val="24"/>
        </w:rPr>
        <w:t>Coudrain</w:t>
      </w:r>
      <w:proofErr w:type="spellEnd"/>
      <w:r w:rsidRPr="005E3D6E">
        <w:rPr>
          <w:rFonts w:ascii="Times New Roman" w:hAnsi="Times New Roman" w:cs="Times New Roman"/>
          <w:sz w:val="24"/>
          <w:szCs w:val="24"/>
        </w:rPr>
        <w:t>, Counsel for American Bank and Trust Co.</w:t>
      </w:r>
    </w:p>
    <w:sectPr w:rsidR="005E3D6E" w:rsidRPr="009D0CB9" w:rsidSect="00431314">
      <w:pgSz w:w="12240" w:h="20160" w:code="5"/>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3A1" w:rsidRDefault="008F03A1" w:rsidP="009D0CB9">
      <w:pPr>
        <w:spacing w:after="0" w:line="240" w:lineRule="auto"/>
      </w:pPr>
      <w:r>
        <w:separator/>
      </w:r>
    </w:p>
  </w:endnote>
  <w:endnote w:type="continuationSeparator" w:id="0">
    <w:p w:rsidR="008F03A1" w:rsidRDefault="008F03A1" w:rsidP="009D0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3A1" w:rsidRDefault="008F03A1" w:rsidP="009D0CB9">
      <w:pPr>
        <w:spacing w:after="0" w:line="240" w:lineRule="auto"/>
      </w:pPr>
      <w:r>
        <w:separator/>
      </w:r>
    </w:p>
  </w:footnote>
  <w:footnote w:type="continuationSeparator" w:id="0">
    <w:p w:rsidR="008F03A1" w:rsidRDefault="008F03A1" w:rsidP="009D0CB9">
      <w:pPr>
        <w:spacing w:after="0" w:line="240" w:lineRule="auto"/>
      </w:pPr>
      <w:r>
        <w:continuationSeparator/>
      </w:r>
    </w:p>
  </w:footnote>
  <w:footnote w:id="1">
    <w:p w:rsidR="003F466B" w:rsidRPr="003F466B" w:rsidRDefault="003F466B">
      <w:pPr>
        <w:pStyle w:val="FootnoteText"/>
      </w:pPr>
      <w:r w:rsidRPr="003F466B">
        <w:rPr>
          <w:rStyle w:val="FootnoteReference"/>
          <w:vertAlign w:val="superscript"/>
        </w:rPr>
        <w:footnoteRef/>
      </w:r>
      <w:r w:rsidRPr="003F466B">
        <w:rPr>
          <w:vertAlign w:val="superscript"/>
        </w:rPr>
        <w:t xml:space="preserve"> </w:t>
      </w:r>
      <w:r>
        <w:t xml:space="preserve">See </w:t>
      </w:r>
      <w:r w:rsidRPr="003F466B">
        <w:rPr>
          <w:i/>
        </w:rPr>
        <w:t>Smith v. McGuire Funeral Home, Inc.,</w:t>
      </w:r>
      <w:r>
        <w:t xml:space="preserve"> No. 46,326, </w:t>
      </w:r>
      <w:proofErr w:type="gramStart"/>
      <w:r>
        <w:t>70 So.3d 873</w:t>
      </w:r>
      <w:proofErr w:type="gramEnd"/>
      <w:r>
        <w:t xml:space="preserve"> (La. App. 2 Cir. 2011).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D489B"/>
    <w:multiLevelType w:val="hybridMultilevel"/>
    <w:tmpl w:val="72B60F7A"/>
    <w:lvl w:ilvl="0" w:tplc="AC1C25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79E41BD"/>
    <w:multiLevelType w:val="hybridMultilevel"/>
    <w:tmpl w:val="051A3442"/>
    <w:lvl w:ilvl="0" w:tplc="74CE8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4636B28"/>
    <w:multiLevelType w:val="hybridMultilevel"/>
    <w:tmpl w:val="04BCD954"/>
    <w:lvl w:ilvl="0" w:tplc="021A0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B12"/>
    <w:rsid w:val="00097F17"/>
    <w:rsid w:val="000E1B12"/>
    <w:rsid w:val="001869BE"/>
    <w:rsid w:val="0024393E"/>
    <w:rsid w:val="0025084D"/>
    <w:rsid w:val="0027506A"/>
    <w:rsid w:val="0030327E"/>
    <w:rsid w:val="003F466B"/>
    <w:rsid w:val="00431314"/>
    <w:rsid w:val="004B02BA"/>
    <w:rsid w:val="00553FB2"/>
    <w:rsid w:val="00566DE1"/>
    <w:rsid w:val="005E3D6E"/>
    <w:rsid w:val="006C6F3F"/>
    <w:rsid w:val="006F3F77"/>
    <w:rsid w:val="00730160"/>
    <w:rsid w:val="007308C3"/>
    <w:rsid w:val="007336DD"/>
    <w:rsid w:val="00791C18"/>
    <w:rsid w:val="007E2693"/>
    <w:rsid w:val="0087033F"/>
    <w:rsid w:val="008D0B6A"/>
    <w:rsid w:val="008F03A1"/>
    <w:rsid w:val="00956393"/>
    <w:rsid w:val="009902E4"/>
    <w:rsid w:val="009B0B10"/>
    <w:rsid w:val="009D0CB9"/>
    <w:rsid w:val="009E1BCC"/>
    <w:rsid w:val="00A11688"/>
    <w:rsid w:val="00A23605"/>
    <w:rsid w:val="00A62C89"/>
    <w:rsid w:val="00A9555E"/>
    <w:rsid w:val="00AB18D8"/>
    <w:rsid w:val="00AF3758"/>
    <w:rsid w:val="00B2732D"/>
    <w:rsid w:val="00C02109"/>
    <w:rsid w:val="00C15A8B"/>
    <w:rsid w:val="00C5620B"/>
    <w:rsid w:val="00D06111"/>
    <w:rsid w:val="00E572DB"/>
    <w:rsid w:val="00F30C58"/>
    <w:rsid w:val="00F31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B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D0CB9"/>
  </w:style>
  <w:style w:type="paragraph" w:styleId="ListParagraph">
    <w:name w:val="List Paragraph"/>
    <w:basedOn w:val="Normal"/>
    <w:uiPriority w:val="34"/>
    <w:qFormat/>
    <w:rsid w:val="009D0CB9"/>
    <w:pPr>
      <w:ind w:left="720"/>
      <w:contextualSpacing/>
    </w:pPr>
  </w:style>
  <w:style w:type="paragraph" w:styleId="FootnoteText">
    <w:name w:val="footnote text"/>
    <w:basedOn w:val="Normal"/>
    <w:link w:val="FootnoteTextChar"/>
    <w:uiPriority w:val="99"/>
    <w:semiHidden/>
    <w:unhideWhenUsed/>
    <w:rsid w:val="00D061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6111"/>
    <w:rPr>
      <w:sz w:val="20"/>
      <w:szCs w:val="20"/>
    </w:rPr>
  </w:style>
  <w:style w:type="paragraph" w:styleId="BalloonText">
    <w:name w:val="Balloon Text"/>
    <w:basedOn w:val="Normal"/>
    <w:link w:val="BalloonTextChar"/>
    <w:uiPriority w:val="99"/>
    <w:semiHidden/>
    <w:unhideWhenUsed/>
    <w:rsid w:val="00C15A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A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B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D0CB9"/>
  </w:style>
  <w:style w:type="paragraph" w:styleId="ListParagraph">
    <w:name w:val="List Paragraph"/>
    <w:basedOn w:val="Normal"/>
    <w:uiPriority w:val="34"/>
    <w:qFormat/>
    <w:rsid w:val="009D0CB9"/>
    <w:pPr>
      <w:ind w:left="720"/>
      <w:contextualSpacing/>
    </w:pPr>
  </w:style>
  <w:style w:type="paragraph" w:styleId="FootnoteText">
    <w:name w:val="footnote text"/>
    <w:basedOn w:val="Normal"/>
    <w:link w:val="FootnoteTextChar"/>
    <w:uiPriority w:val="99"/>
    <w:semiHidden/>
    <w:unhideWhenUsed/>
    <w:rsid w:val="00D061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6111"/>
    <w:rPr>
      <w:sz w:val="20"/>
      <w:szCs w:val="20"/>
    </w:rPr>
  </w:style>
  <w:style w:type="paragraph" w:styleId="BalloonText">
    <w:name w:val="Balloon Text"/>
    <w:basedOn w:val="Normal"/>
    <w:link w:val="BalloonTextChar"/>
    <w:uiPriority w:val="99"/>
    <w:semiHidden/>
    <w:unhideWhenUsed/>
    <w:rsid w:val="00C15A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A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D9DC2-D955-4658-9B32-FCC2CC4A4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dc:creator>
  <cp:lastModifiedBy>LeighAnne</cp:lastModifiedBy>
  <cp:revision>4</cp:revision>
  <cp:lastPrinted>2013-11-07T17:39:00Z</cp:lastPrinted>
  <dcterms:created xsi:type="dcterms:W3CDTF">2013-11-07T16:52:00Z</dcterms:created>
  <dcterms:modified xsi:type="dcterms:W3CDTF">2013-11-07T17:39:00Z</dcterms:modified>
</cp:coreProperties>
</file>