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proofErr w:type="gramStart"/>
      <w:r w:rsidRPr="00D16653">
        <w:t>ALPINE MEADOWS, L.C.</w:t>
      </w:r>
      <w:proofErr w:type="gramEnd"/>
      <w:r w:rsidRPr="00D16653">
        <w:tab/>
      </w:r>
      <w:r w:rsidRPr="00D16653">
        <w:tab/>
      </w:r>
      <w:r w:rsidR="00D16653">
        <w:tab/>
      </w:r>
      <w:r w:rsidRPr="00D16653">
        <w:t>:</w:t>
      </w:r>
      <w:r w:rsidRPr="00D16653">
        <w:tab/>
        <w:t>NUMBER: 521,779-B</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D16653">
        <w:t>VERSUS</w:t>
      </w:r>
      <w:r w:rsidRPr="00D16653">
        <w:tab/>
      </w:r>
      <w:r w:rsidRPr="00D16653">
        <w:tab/>
      </w:r>
      <w:r w:rsidRPr="00D16653">
        <w:tab/>
      </w:r>
      <w:r w:rsidRPr="00D16653">
        <w:tab/>
      </w:r>
      <w:r w:rsidRPr="00D16653">
        <w:tab/>
        <w:t xml:space="preserve">:  </w:t>
      </w:r>
      <w:r w:rsidRPr="00D16653">
        <w:tab/>
        <w:t>FIRST JUDICIAL DISTRICT COURT</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70EF3" w:rsidRPr="00D16653" w:rsidRDefault="00870EF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D16653">
        <w:t>PETER WINKLER AND</w:t>
      </w:r>
      <w:r w:rsidRPr="00D16653">
        <w:tab/>
      </w:r>
      <w:r w:rsidRPr="00D16653">
        <w:tab/>
      </w:r>
      <w:r w:rsidR="00D16653">
        <w:tab/>
      </w:r>
      <w:r w:rsidRPr="00D16653">
        <w:t>:</w:t>
      </w:r>
      <w:r w:rsidRPr="00D16653">
        <w:tab/>
        <w:t>CADDO PARISH, LOUISIANA</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D16653">
        <w:t>SARAH C. WINKLER</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70EF3" w:rsidRPr="00D16653" w:rsidRDefault="00870EF3">
      <w:pPr>
        <w:tabs>
          <w:tab w:val="center" w:pos="4680"/>
          <w:tab w:val="left" w:pos="5040"/>
          <w:tab w:val="left" w:pos="5760"/>
          <w:tab w:val="left" w:pos="6480"/>
          <w:tab w:val="left" w:pos="7200"/>
          <w:tab w:val="left" w:pos="7920"/>
          <w:tab w:val="left" w:pos="8636"/>
          <w:tab w:val="right" w:pos="9360"/>
        </w:tabs>
        <w:jc w:val="both"/>
      </w:pPr>
      <w:r w:rsidRPr="00D16653">
        <w:tab/>
        <w:t>CONSOLIDATED WITH</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D16653">
        <w:t>PETER M. WINKLER AND</w:t>
      </w:r>
      <w:r w:rsidRPr="00D16653">
        <w:tab/>
      </w:r>
      <w:r w:rsidRPr="00D16653">
        <w:tab/>
      </w:r>
      <w:r w:rsidR="00D16653">
        <w:tab/>
      </w:r>
      <w:r w:rsidRPr="00D16653">
        <w:t>:</w:t>
      </w:r>
      <w:r w:rsidRPr="00D16653">
        <w:tab/>
        <w:t>NUM BER 536,482-C</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D16653">
        <w:t>SARAH C. WINKLER</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D16653">
        <w:t>VERSUS</w:t>
      </w:r>
      <w:r w:rsidRPr="00D16653">
        <w:tab/>
      </w:r>
      <w:r w:rsidRPr="00D16653">
        <w:tab/>
      </w:r>
      <w:r w:rsidRPr="00D16653">
        <w:tab/>
      </w:r>
      <w:r w:rsidRPr="00D16653">
        <w:tab/>
      </w:r>
      <w:r w:rsidRPr="00D16653">
        <w:tab/>
        <w:t>:</w:t>
      </w:r>
      <w:r w:rsidRPr="00D16653">
        <w:tab/>
        <w:t>FIRST JUDICIAL DISTRICT COURT</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D16653">
        <w:t>ALPINE MEADOWS, L.C., GARRY</w:t>
      </w:r>
      <w:r w:rsidR="00D16653">
        <w:tab/>
      </w:r>
      <w:r w:rsidRPr="00D16653">
        <w:t xml:space="preserve"> :</w:t>
      </w:r>
      <w:r w:rsidRPr="00D16653">
        <w:tab/>
        <w:t>CADDO PARISH, LOUISIANA</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D16653">
        <w:t>BLACK AND JAMES T. ADAMS</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jc w:val="both"/>
      </w:pPr>
    </w:p>
    <w:p w:rsidR="00870EF3" w:rsidRPr="00D16653" w:rsidRDefault="00870EF3">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D16653">
        <w:tab/>
      </w:r>
      <w:r w:rsidRPr="00D16653">
        <w:rPr>
          <w:b/>
          <w:bCs/>
          <w:sz w:val="28"/>
          <w:szCs w:val="28"/>
          <w:u w:val="single"/>
        </w:rPr>
        <w:t xml:space="preserve">REASONS FOR JUDGMENT </w:t>
      </w:r>
    </w:p>
    <w:p w:rsidR="00870EF3" w:rsidRPr="00D16653" w:rsidRDefault="00870EF3">
      <w:pPr>
        <w:tabs>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D16653">
        <w:rPr>
          <w:b/>
          <w:bCs/>
          <w:sz w:val="28"/>
          <w:szCs w:val="28"/>
        </w:rPr>
        <w:tab/>
      </w:r>
      <w:r w:rsidRPr="00D16653">
        <w:rPr>
          <w:b/>
          <w:bCs/>
          <w:sz w:val="28"/>
          <w:szCs w:val="28"/>
          <w:u w:val="single"/>
        </w:rPr>
        <w:t>ON EXCEPTION OF RES JUDICATA</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left="720"/>
      </w:pPr>
      <w:r w:rsidRPr="00D16653">
        <w:t xml:space="preserve">Counsel for the </w:t>
      </w:r>
      <w:proofErr w:type="spellStart"/>
      <w:r w:rsidRPr="00D16653">
        <w:t>Winklers</w:t>
      </w:r>
      <w:proofErr w:type="spellEnd"/>
      <w:r w:rsidRPr="00D16653">
        <w:t xml:space="preserve"> has argued that Alpine’s cause of action to collect </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roofErr w:type="gramStart"/>
      <w:r w:rsidRPr="00D16653">
        <w:t>the</w:t>
      </w:r>
      <w:proofErr w:type="gramEnd"/>
      <w:r w:rsidRPr="00D16653">
        <w:t xml:space="preserve"> unpaid purchase price and “any other causes of action arising out of the 2001credit sale that could have been brought in the [initial suit] has been extinguished, and any action seeking to assert that claim is forever barred”.  </w:t>
      </w:r>
      <w:proofErr w:type="gramStart"/>
      <w:r w:rsidRPr="00D16653">
        <w:t>(Winkler’s brief, page 7).</w:t>
      </w:r>
      <w:proofErr w:type="gramEnd"/>
      <w:r w:rsidRPr="00D16653">
        <w:t xml:space="preserve">  Counsel for the </w:t>
      </w:r>
      <w:proofErr w:type="spellStart"/>
      <w:r w:rsidRPr="00D16653">
        <w:t>Winklers</w:t>
      </w:r>
      <w:proofErr w:type="spellEnd"/>
      <w:r w:rsidRPr="00D16653">
        <w:t xml:space="preserve"> has also characterized certain aspects of the Second Circuit Court of Appeal’s opinion as advisory and “purely obiter dicta” and, as such, “should be ignored in its entirety”.  Counsel also advances an “unclean hands” argument.  </w:t>
      </w:r>
      <w:r w:rsidR="00D16653">
        <w:t>T</w:t>
      </w:r>
      <w:r w:rsidRPr="00D16653">
        <w:t>he statements of the Second Circuit, whether dicta or not, are absolutely applicable to the res judicata exception and those words are adopted by this trial court:</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sectPr w:rsidR="00870EF3" w:rsidRPr="00D16653">
          <w:pgSz w:w="12240" w:h="20160"/>
          <w:pgMar w:top="2142" w:right="1440" w:bottom="1152" w:left="1440" w:header="2142" w:footer="1152" w:gutter="0"/>
          <w:cols w:space="720"/>
          <w:noEndnote/>
        </w:sectPr>
      </w:pPr>
    </w:p>
    <w:p w:rsidR="00870EF3" w:rsidRPr="00D16653" w:rsidRDefault="00870EF3" w:rsidP="0046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D16653">
        <w:lastRenderedPageBreak/>
        <w:t xml:space="preserve">Finally, regarding the trial court’s dismissal of the action with prejudice, we disagree with the implication at oral argument by the </w:t>
      </w:r>
      <w:proofErr w:type="spellStart"/>
      <w:r w:rsidRPr="00D16653">
        <w:t>Winklers</w:t>
      </w:r>
      <w:proofErr w:type="spellEnd"/>
      <w:r w:rsidRPr="00D16653">
        <w:t xml:space="preserve"> that such a dismissal would prevent Alpine Meadows from bringing suit again on this obligation.  A judgment of dismissal with prejudice shall have the effect of a final judgment of absolute dismissal after trial.  </w:t>
      </w:r>
      <w:proofErr w:type="gramStart"/>
      <w:r w:rsidRPr="00D16653">
        <w:t>La. C.C.P. art.</w:t>
      </w:r>
      <w:proofErr w:type="gramEnd"/>
      <w:r w:rsidRPr="00D16653">
        <w:t xml:space="preserve"> 1673.  Such a dismissal does not mean that the </w:t>
      </w:r>
      <w:proofErr w:type="spellStart"/>
      <w:r w:rsidRPr="00D16653">
        <w:t>Winklers</w:t>
      </w:r>
      <w:proofErr w:type="spellEnd"/>
      <w:r w:rsidRPr="00D16653">
        <w:t xml:space="preserve"> are relieved of any payment to Alpine Meadows under the </w:t>
      </w:r>
      <w:proofErr w:type="spellStart"/>
      <w:r w:rsidRPr="00D16653">
        <w:t>Allonge</w:t>
      </w:r>
      <w:proofErr w:type="spellEnd"/>
      <w:r w:rsidRPr="00D16653">
        <w:t xml:space="preserve">.  Indeed, the primary effect of this dismissal with prejudice is that Alpine Meadows is barred from bringing suit against the </w:t>
      </w:r>
      <w:proofErr w:type="spellStart"/>
      <w:r w:rsidRPr="00D16653">
        <w:t>Winklers</w:t>
      </w:r>
      <w:proofErr w:type="spellEnd"/>
      <w:r w:rsidRPr="00D16653">
        <w:t xml:space="preserve"> arising from the same occurrence stated in this litigation.  In other words, Alpine Meadows cannot make the same claims based on the same circumstances against the </w:t>
      </w:r>
      <w:proofErr w:type="spellStart"/>
      <w:r w:rsidRPr="00D16653">
        <w:t>Winklers</w:t>
      </w:r>
      <w:proofErr w:type="spellEnd"/>
      <w:r w:rsidRPr="00D16653">
        <w:t>.  However, we do not take it to mean that Alpine Meadows is forever barred from fi</w:t>
      </w:r>
      <w:r w:rsidR="004641FA">
        <w:t>li</w:t>
      </w:r>
      <w:r w:rsidRPr="00D16653">
        <w:t xml:space="preserve">ng suit against the </w:t>
      </w:r>
      <w:proofErr w:type="spellStart"/>
      <w:r w:rsidRPr="00D16653">
        <w:t>Winklers</w:t>
      </w:r>
      <w:proofErr w:type="spellEnd"/>
      <w:r w:rsidRPr="00D16653">
        <w:t xml:space="preserve">, even under the </w:t>
      </w:r>
      <w:proofErr w:type="spellStart"/>
      <w:r w:rsidRPr="00D16653">
        <w:t>Allonge</w:t>
      </w:r>
      <w:proofErr w:type="spellEnd"/>
      <w:r w:rsidRPr="00D16653">
        <w:t xml:space="preserve">.  The dismissal with prejudice only prevents Alpine Meadows from bringing suit against the </w:t>
      </w:r>
      <w:proofErr w:type="spellStart"/>
      <w:r w:rsidRPr="00D16653">
        <w:t>Winklers</w:t>
      </w:r>
      <w:proofErr w:type="spellEnd"/>
      <w:r w:rsidRPr="00D16653">
        <w:t xml:space="preserve"> raising these same claims on these same facts and circumstances.  It does not relieve the </w:t>
      </w:r>
      <w:proofErr w:type="spellStart"/>
      <w:r w:rsidRPr="00D16653">
        <w:t>Winklers</w:t>
      </w:r>
      <w:proofErr w:type="spellEnd"/>
      <w:r w:rsidRPr="00D16653">
        <w:t xml:space="preserve"> of their obligations under the </w:t>
      </w:r>
      <w:proofErr w:type="spellStart"/>
      <w:r w:rsidRPr="00D16653">
        <w:t>Allonge</w:t>
      </w:r>
      <w:proofErr w:type="spellEnd"/>
      <w:r w:rsidRPr="00D16653">
        <w:t xml:space="preserve"> and credit sale, nor does it prevent Alpine Meadows from filing suit against the </w:t>
      </w:r>
      <w:proofErr w:type="spellStart"/>
      <w:r w:rsidRPr="00D16653">
        <w:t>Winklers</w:t>
      </w:r>
      <w:proofErr w:type="spellEnd"/>
      <w:r w:rsidRPr="00D16653">
        <w:t xml:space="preserve"> in the event they breach their obligations as to Alpine Meadows at some other time.  </w:t>
      </w:r>
    </w:p>
    <w:p w:rsidR="00870EF3" w:rsidRPr="00D16653" w:rsidRDefault="00870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4641FA"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16653">
        <w:t>As stated by this Court in its rationale for denying Alpine’s motion for summary judgment</w:t>
      </w:r>
      <w:r w:rsidR="00D16653">
        <w:t>,</w:t>
      </w:r>
      <w:r w:rsidRPr="00D16653">
        <w:t xml:space="preserve"> a full trial on the merits</w:t>
      </w:r>
      <w:r w:rsidR="00D16653">
        <w:t xml:space="preserve"> -</w:t>
      </w:r>
      <w:r w:rsidRPr="00D16653">
        <w:t xml:space="preserve"> in the light of day</w:t>
      </w:r>
      <w:r w:rsidR="00D16653">
        <w:t xml:space="preserve"> -</w:t>
      </w:r>
      <w:r w:rsidRPr="00D16653">
        <w:t xml:space="preserve"> is warranted and termination of the significant issues </w:t>
      </w:r>
    </w:p>
    <w:p w:rsidR="004641FA" w:rsidRDefault="004641FA" w:rsidP="00464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870EF3" w:rsidRPr="00D16653" w:rsidRDefault="00870EF3" w:rsidP="00464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bookmarkStart w:id="0" w:name="_GoBack"/>
      <w:bookmarkEnd w:id="0"/>
      <w:proofErr w:type="gramStart"/>
      <w:r w:rsidRPr="00D16653">
        <w:lastRenderedPageBreak/>
        <w:t>in</w:t>
      </w:r>
      <w:proofErr w:type="gramEnd"/>
      <w:r w:rsidRPr="00D16653">
        <w:t xml:space="preserve"> this case by way of summary judgment or res judicata is inappropriate.  The exception of res judicata is overruled.</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16653">
        <w:t xml:space="preserve">Signed this </w:t>
      </w:r>
      <w:r w:rsidR="00D16653">
        <w:t>17</w:t>
      </w:r>
      <w:r w:rsidR="00D16653" w:rsidRPr="00D16653">
        <w:rPr>
          <w:vertAlign w:val="superscript"/>
        </w:rPr>
        <w:t>th</w:t>
      </w:r>
      <w:r w:rsidR="00D16653">
        <w:t xml:space="preserve"> </w:t>
      </w:r>
      <w:r w:rsidRPr="00D16653">
        <w:t xml:space="preserve">day of January, 2012 in Shreveport, Caddo Parish, </w:t>
      </w:r>
      <w:proofErr w:type="gramStart"/>
      <w:r w:rsidRPr="00D16653">
        <w:t>Louisiana</w:t>
      </w:r>
      <w:proofErr w:type="gramEnd"/>
      <w:r w:rsidRPr="00D16653">
        <w:t>.</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D16653">
        <w:t>____________________________</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D16653">
        <w:t>SCOTT J. CRICHTON</w:t>
      </w:r>
    </w:p>
    <w:p w:rsidR="00870EF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D16653">
        <w:t>DISTRICT JUDGE</w:t>
      </w:r>
    </w:p>
    <w:p w:rsidR="00D16653" w:rsidRDefault="00D16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p>
    <w:p w:rsidR="00D16653" w:rsidRPr="00D16653" w:rsidRDefault="00D16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16653">
        <w:rPr>
          <w:u w:val="single"/>
        </w:rPr>
        <w:t>DISTRIBUTION</w:t>
      </w:r>
      <w:r w:rsidRPr="00D16653">
        <w:t>:</w:t>
      </w:r>
    </w:p>
    <w:p w:rsidR="00D16653" w:rsidRDefault="00D16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16653">
        <w:t>Joseph S. Woodley, Counsel for Alpine Meadows, L.C.</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16653">
        <w:t xml:space="preserve">R. Joseph </w:t>
      </w:r>
      <w:proofErr w:type="spellStart"/>
      <w:r w:rsidRPr="00D16653">
        <w:t>Naus</w:t>
      </w:r>
      <w:proofErr w:type="spellEnd"/>
      <w:r w:rsidRPr="00D16653">
        <w:t xml:space="preserve">, Counsel for </w:t>
      </w:r>
      <w:r w:rsidR="00D16653" w:rsidRPr="00D16653">
        <w:t xml:space="preserve">Peter </w:t>
      </w:r>
      <w:proofErr w:type="spellStart"/>
      <w:r w:rsidR="00D16653" w:rsidRPr="00D16653">
        <w:t>M.Winkler</w:t>
      </w:r>
      <w:proofErr w:type="spellEnd"/>
      <w:r w:rsidR="00D16653" w:rsidRPr="00D16653">
        <w:t xml:space="preserve"> and Sarah C. Winkler</w:t>
      </w:r>
    </w:p>
    <w:p w:rsidR="00870EF3" w:rsidRPr="00D16653" w:rsidRDefault="00870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16653">
        <w:t>James R. Madison, Counsel for</w:t>
      </w:r>
      <w:r w:rsidR="00D16653">
        <w:t xml:space="preserve"> </w:t>
      </w:r>
      <w:r w:rsidR="00D16653" w:rsidRPr="00D16653">
        <w:t xml:space="preserve">Peter </w:t>
      </w:r>
      <w:proofErr w:type="spellStart"/>
      <w:r w:rsidR="00D16653" w:rsidRPr="00D16653">
        <w:t>M.Winkler</w:t>
      </w:r>
      <w:proofErr w:type="spellEnd"/>
      <w:r w:rsidR="00D16653" w:rsidRPr="00D16653">
        <w:t xml:space="preserve"> and Sarah C. Winkler</w:t>
      </w:r>
    </w:p>
    <w:sectPr w:rsidR="00870EF3" w:rsidRPr="00D16653" w:rsidSect="00870EF3">
      <w:footerReference w:type="default" r:id="rId8"/>
      <w:type w:val="continuous"/>
      <w:pgSz w:w="12240" w:h="20160"/>
      <w:pgMar w:top="1566" w:right="1440" w:bottom="1152" w:left="1440" w:header="1566"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72" w:rsidRDefault="00DA5372" w:rsidP="00870EF3">
      <w:r>
        <w:separator/>
      </w:r>
    </w:p>
  </w:endnote>
  <w:endnote w:type="continuationSeparator" w:id="0">
    <w:p w:rsidR="00DA5372" w:rsidRDefault="00DA5372" w:rsidP="0087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3" w:rsidRDefault="00870EF3">
    <w:pPr>
      <w:spacing w:line="240" w:lineRule="exact"/>
    </w:pPr>
  </w:p>
  <w:p w:rsidR="00870EF3" w:rsidRDefault="00870EF3">
    <w:pPr>
      <w:framePr w:w="9361" w:wrap="notBeside" w:vAnchor="text" w:hAnchor="text" w:x="1" w:y="1"/>
      <w:jc w:val="center"/>
    </w:pPr>
    <w:r>
      <w:sym w:font="Symbol" w:char="F02D"/>
    </w:r>
    <w:r>
      <w:fldChar w:fldCharType="begin"/>
    </w:r>
    <w:r>
      <w:instrText xml:space="preserve">PAGE </w:instrText>
    </w:r>
    <w:r w:rsidR="00D16653">
      <w:fldChar w:fldCharType="separate"/>
    </w:r>
    <w:r w:rsidR="004641FA">
      <w:rPr>
        <w:noProof/>
      </w:rPr>
      <w:t>2</w:t>
    </w:r>
    <w:r>
      <w:fldChar w:fldCharType="end"/>
    </w:r>
    <w:r>
      <w:sym w:font="Symbol" w:char="F02D"/>
    </w:r>
  </w:p>
  <w:p w:rsidR="00870EF3" w:rsidRDefault="00870E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72" w:rsidRDefault="00DA5372" w:rsidP="00870EF3">
      <w:r>
        <w:separator/>
      </w:r>
    </w:p>
  </w:footnote>
  <w:footnote w:type="continuationSeparator" w:id="0">
    <w:p w:rsidR="00DA5372" w:rsidRDefault="00DA5372" w:rsidP="0087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F3"/>
    <w:rsid w:val="004641FA"/>
    <w:rsid w:val="00870EF3"/>
    <w:rsid w:val="00D16653"/>
    <w:rsid w:val="00DA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16653"/>
    <w:rPr>
      <w:rFonts w:ascii="Tahoma" w:hAnsi="Tahoma" w:cs="Tahoma"/>
      <w:sz w:val="16"/>
      <w:szCs w:val="16"/>
    </w:rPr>
  </w:style>
  <w:style w:type="character" w:customStyle="1" w:styleId="BalloonTextChar">
    <w:name w:val="Balloon Text Char"/>
    <w:basedOn w:val="DefaultParagraphFont"/>
    <w:link w:val="BalloonText"/>
    <w:uiPriority w:val="99"/>
    <w:semiHidden/>
    <w:rsid w:val="00D16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16653"/>
    <w:rPr>
      <w:rFonts w:ascii="Tahoma" w:hAnsi="Tahoma" w:cs="Tahoma"/>
      <w:sz w:val="16"/>
      <w:szCs w:val="16"/>
    </w:rPr>
  </w:style>
  <w:style w:type="character" w:customStyle="1" w:styleId="BalloonTextChar">
    <w:name w:val="Balloon Text Char"/>
    <w:basedOn w:val="DefaultParagraphFont"/>
    <w:link w:val="BalloonText"/>
    <w:uiPriority w:val="99"/>
    <w:semiHidden/>
    <w:rsid w:val="00D16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2012-01-17T21:38:00Z</cp:lastPrinted>
  <dcterms:created xsi:type="dcterms:W3CDTF">2012-01-17T21:37:00Z</dcterms:created>
  <dcterms:modified xsi:type="dcterms:W3CDTF">2012-01-17T21:38:00Z</dcterms:modified>
</cp:coreProperties>
</file>