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025" w:rsidRPr="005C77FA" w:rsidRDefault="00D05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5C77FA">
        <w:t>STATE OF LOUISIANA</w:t>
      </w:r>
      <w:r w:rsidRPr="005C77FA">
        <w:tab/>
      </w:r>
      <w:r w:rsidRPr="005C77FA">
        <w:tab/>
      </w:r>
      <w:r w:rsidR="005C77FA" w:rsidRPr="005C77FA">
        <w:tab/>
      </w:r>
      <w:r w:rsidRPr="005C77FA">
        <w:t>:</w:t>
      </w:r>
      <w:r w:rsidRPr="005C77FA">
        <w:tab/>
        <w:t>DOCKET NUMBER: 300,672</w:t>
      </w:r>
    </w:p>
    <w:p w:rsidR="00D05025" w:rsidRPr="005C77FA" w:rsidRDefault="00D05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D05025" w:rsidRPr="005C77FA" w:rsidRDefault="00D05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5C77FA">
        <w:t>VERSUS</w:t>
      </w:r>
      <w:r w:rsidRPr="005C77FA">
        <w:tab/>
      </w:r>
      <w:r w:rsidRPr="005C77FA">
        <w:tab/>
      </w:r>
      <w:r w:rsidRPr="005C77FA">
        <w:tab/>
      </w:r>
      <w:r w:rsidRPr="005C77FA">
        <w:tab/>
      </w:r>
      <w:r w:rsidRPr="005C77FA">
        <w:tab/>
        <w:t xml:space="preserve">:  </w:t>
      </w:r>
      <w:r w:rsidRPr="005C77FA">
        <w:tab/>
        <w:t>FIRST JUDICIAL DISTRICT COURT</w:t>
      </w:r>
    </w:p>
    <w:p w:rsidR="00D05025" w:rsidRPr="005C77FA" w:rsidRDefault="00D05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D05025" w:rsidRPr="005C77FA" w:rsidRDefault="00D0502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5C77FA">
        <w:t>DOMINIC BANKS</w:t>
      </w:r>
      <w:r w:rsidRPr="005C77FA">
        <w:tab/>
      </w:r>
      <w:r w:rsidRPr="005C77FA">
        <w:tab/>
      </w:r>
      <w:r w:rsidRPr="005C77FA">
        <w:tab/>
      </w:r>
      <w:r w:rsidR="005C77FA">
        <w:tab/>
      </w:r>
      <w:r w:rsidRPr="005C77FA">
        <w:t>:</w:t>
      </w:r>
      <w:r w:rsidRPr="005C77FA">
        <w:tab/>
        <w:t>CADDO PARISH, LOUISIANA</w:t>
      </w:r>
    </w:p>
    <w:p w:rsidR="00D05025" w:rsidRPr="005C77FA" w:rsidRDefault="00D05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D05025" w:rsidRPr="005C77FA" w:rsidRDefault="00D05025">
      <w:pPr>
        <w:tabs>
          <w:tab w:val="left" w:pos="0"/>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5C77FA">
        <w:tab/>
      </w:r>
      <w:r w:rsidRPr="005C77FA">
        <w:rPr>
          <w:b/>
          <w:bCs/>
          <w:sz w:val="28"/>
          <w:szCs w:val="28"/>
          <w:u w:val="single"/>
        </w:rPr>
        <w:t>JUDGMENT ON DEFENDANT’S</w:t>
      </w:r>
    </w:p>
    <w:p w:rsidR="00D05025" w:rsidRPr="005C77FA" w:rsidRDefault="00D05025">
      <w:pPr>
        <w:tabs>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5C77FA">
        <w:rPr>
          <w:b/>
          <w:bCs/>
          <w:sz w:val="28"/>
          <w:szCs w:val="28"/>
        </w:rPr>
        <w:tab/>
      </w:r>
      <w:r w:rsidRPr="005C77FA">
        <w:rPr>
          <w:b/>
          <w:bCs/>
          <w:sz w:val="28"/>
          <w:szCs w:val="28"/>
          <w:u w:val="single"/>
        </w:rPr>
        <w:t>MOTION TO RECONSIDER SENTENCE</w:t>
      </w:r>
    </w:p>
    <w:p w:rsidR="00D05025" w:rsidRPr="005C77FA" w:rsidRDefault="00D05025">
      <w:pPr>
        <w:tabs>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5C77FA">
        <w:rPr>
          <w:b/>
          <w:bCs/>
          <w:sz w:val="28"/>
          <w:szCs w:val="28"/>
        </w:rPr>
        <w:tab/>
      </w:r>
      <w:r w:rsidRPr="005C77FA">
        <w:rPr>
          <w:b/>
          <w:bCs/>
          <w:sz w:val="28"/>
          <w:szCs w:val="28"/>
          <w:u w:val="single"/>
        </w:rPr>
        <w:t>(WITH REASONS)</w:t>
      </w:r>
    </w:p>
    <w:p w:rsidR="00D05025" w:rsidRPr="005C77FA" w:rsidRDefault="00D05025">
      <w:pPr>
        <w:tabs>
          <w:tab w:val="center" w:pos="4680"/>
          <w:tab w:val="center" w:pos="5040"/>
          <w:tab w:val="center" w:pos="5760"/>
          <w:tab w:val="center" w:pos="6480"/>
          <w:tab w:val="center" w:pos="7200"/>
          <w:tab w:val="center" w:pos="7920"/>
          <w:tab w:val="center" w:pos="8636"/>
          <w:tab w:val="right" w:pos="9360"/>
        </w:tabs>
        <w:jc w:val="both"/>
        <w:rPr>
          <w:b/>
          <w:bCs/>
          <w:u w:val="single"/>
        </w:rPr>
      </w:pPr>
      <w:r w:rsidRPr="005C77FA">
        <w:rPr>
          <w:b/>
          <w:bCs/>
        </w:rPr>
        <w:tab/>
      </w:r>
    </w:p>
    <w:p w:rsidR="00D05025" w:rsidRPr="005C77FA" w:rsidRDefault="00D05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5C77FA">
        <w:t>The Court has considered the defendant’s Motion to Reconsider Sentence, filed April 9, 2012.  Concluding that the motion lacks merit and for reasons which follow, the motion is denied.  Accordingly:</w:t>
      </w:r>
    </w:p>
    <w:p w:rsidR="00D05025" w:rsidRPr="005C77FA" w:rsidRDefault="00D05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rPr>
          <w:b/>
          <w:bCs/>
        </w:rPr>
      </w:pPr>
      <w:r w:rsidRPr="005C77FA">
        <w:rPr>
          <w:b/>
          <w:bCs/>
        </w:rPr>
        <w:t xml:space="preserve">IT IS ORDERED, ADJUDGED AND DECREED that </w:t>
      </w:r>
      <w:r w:rsidR="007F30FF">
        <w:rPr>
          <w:b/>
          <w:bCs/>
        </w:rPr>
        <w:t xml:space="preserve">the </w:t>
      </w:r>
      <w:r w:rsidRPr="005C77FA">
        <w:rPr>
          <w:b/>
          <w:bCs/>
        </w:rPr>
        <w:t xml:space="preserve">Motion to Reconsider Sentence, filed April 9, 2012 by Dominic </w:t>
      </w:r>
      <w:r w:rsidR="007F30FF" w:rsidRPr="005C77FA">
        <w:rPr>
          <w:b/>
          <w:bCs/>
        </w:rPr>
        <w:t>the Banks</w:t>
      </w:r>
      <w:r w:rsidR="007F30FF">
        <w:rPr>
          <w:b/>
          <w:bCs/>
        </w:rPr>
        <w:t>,</w:t>
      </w:r>
      <w:r w:rsidR="007F30FF" w:rsidRPr="005C77FA">
        <w:rPr>
          <w:b/>
          <w:bCs/>
        </w:rPr>
        <w:t xml:space="preserve"> is denied.</w:t>
      </w:r>
    </w:p>
    <w:p w:rsidR="00D05025" w:rsidRPr="005C77FA" w:rsidRDefault="00D05025">
      <w:pPr>
        <w:tabs>
          <w:tab w:val="center" w:pos="4680"/>
          <w:tab w:val="left" w:pos="5040"/>
          <w:tab w:val="left" w:pos="5760"/>
          <w:tab w:val="left" w:pos="6480"/>
          <w:tab w:val="left" w:pos="7200"/>
          <w:tab w:val="left" w:pos="7920"/>
          <w:tab w:val="left" w:pos="8636"/>
          <w:tab w:val="right" w:pos="9360"/>
        </w:tabs>
        <w:spacing w:line="480" w:lineRule="auto"/>
        <w:rPr>
          <w:sz w:val="28"/>
          <w:szCs w:val="28"/>
        </w:rPr>
      </w:pPr>
      <w:r w:rsidRPr="005C77FA">
        <w:rPr>
          <w:b/>
          <w:bCs/>
        </w:rPr>
        <w:tab/>
      </w:r>
      <w:r w:rsidRPr="005C77FA">
        <w:rPr>
          <w:b/>
          <w:bCs/>
          <w:sz w:val="28"/>
          <w:szCs w:val="28"/>
          <w:u w:val="single"/>
        </w:rPr>
        <w:t>REASONS</w:t>
      </w:r>
    </w:p>
    <w:p w:rsidR="00D05025" w:rsidRPr="005C77FA" w:rsidRDefault="00D05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5C77FA">
        <w:t>The defendant</w:t>
      </w:r>
      <w:r w:rsidR="009A281C">
        <w:t>, Dominic Banks,</w:t>
      </w:r>
      <w:r w:rsidRPr="005C77FA">
        <w:t xml:space="preserve"> </w:t>
      </w:r>
      <w:r w:rsidR="005C77FA">
        <w:t xml:space="preserve">was sentenced to 22 years hard labor, </w:t>
      </w:r>
      <w:r w:rsidRPr="005C77FA">
        <w:t>two years more than the statutory minimum mandatory sentence of 20 years hard labor</w:t>
      </w:r>
      <w:r w:rsidR="00CD2561">
        <w:t>,</w:t>
      </w:r>
      <w:r w:rsidRPr="005C77FA">
        <w:t xml:space="preserve"> without benefit of probation, parole or suspension of sentence</w:t>
      </w:r>
      <w:r w:rsidR="009A281C">
        <w:t xml:space="preserve"> for the crime of </w:t>
      </w:r>
      <w:r w:rsidR="007F30FF">
        <w:t>a</w:t>
      </w:r>
      <w:r w:rsidR="009A281C">
        <w:t xml:space="preserve">ttempted </w:t>
      </w:r>
      <w:r w:rsidR="007F30FF">
        <w:t>f</w:t>
      </w:r>
      <w:r w:rsidR="009A281C">
        <w:t xml:space="preserve">irst </w:t>
      </w:r>
      <w:r w:rsidR="007F30FF">
        <w:t>d</w:t>
      </w:r>
      <w:r w:rsidR="009A281C">
        <w:t xml:space="preserve">egree </w:t>
      </w:r>
      <w:r w:rsidR="007F30FF">
        <w:t>m</w:t>
      </w:r>
      <w:r w:rsidR="009A281C">
        <w:t xml:space="preserve">urder of a </w:t>
      </w:r>
      <w:r w:rsidR="007F30FF">
        <w:t>peace o</w:t>
      </w:r>
      <w:r w:rsidR="009A281C">
        <w:t>fficer (R.S. 14:30 and 14:27)</w:t>
      </w:r>
      <w:r w:rsidRPr="005C77FA">
        <w:t xml:space="preserve">.  </w:t>
      </w:r>
    </w:p>
    <w:p w:rsidR="00D05025" w:rsidRPr="005C77FA" w:rsidRDefault="00D05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5C77FA">
        <w:t>The defendant’s date of birth is February 14, 1995.  At the time of his guilty plea and sentencing</w:t>
      </w:r>
      <w:r w:rsidR="007F30FF">
        <w:t>,</w:t>
      </w:r>
      <w:r w:rsidRPr="005C77FA">
        <w:t xml:space="preserve"> </w:t>
      </w:r>
      <w:r w:rsidR="009A281C">
        <w:t xml:space="preserve">Banks </w:t>
      </w:r>
      <w:r w:rsidRPr="005C77FA">
        <w:t>was age 17.  At the time of the offense</w:t>
      </w:r>
      <w:r w:rsidR="007F30FF">
        <w:t>,</w:t>
      </w:r>
      <w:r w:rsidRPr="005C77FA">
        <w:t xml:space="preserve"> </w:t>
      </w:r>
      <w:r w:rsidR="009A281C">
        <w:t>Banks</w:t>
      </w:r>
      <w:r w:rsidRPr="005C77FA">
        <w:t xml:space="preserve"> was age 16.  Under applicable law the district attorney transferred the case from Caddo Juvenile Court to the First Judicial District Court.</w:t>
      </w:r>
    </w:p>
    <w:p w:rsidR="00D05025" w:rsidRPr="005C77FA" w:rsidRDefault="009A281C" w:rsidP="005C7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t>D</w:t>
      </w:r>
      <w:r w:rsidR="00D05025" w:rsidRPr="005C77FA">
        <w:t>efendant</w:t>
      </w:r>
      <w:r>
        <w:t xml:space="preserve"> Dominic Banks,</w:t>
      </w:r>
      <w:r w:rsidR="00D05025" w:rsidRPr="005C77FA">
        <w:t xml:space="preserve"> an African American male, committed the </w:t>
      </w:r>
      <w:r>
        <w:t xml:space="preserve">attempted </w:t>
      </w:r>
      <w:r w:rsidR="00D05025" w:rsidRPr="005C77FA">
        <w:t>first degree murder of Shreveport Police Officer George Nichols, an African American male,</w:t>
      </w:r>
      <w:r w:rsidR="005C77FA">
        <w:t xml:space="preserve"> </w:t>
      </w:r>
      <w:r w:rsidR="00D05025" w:rsidRPr="005C77FA">
        <w:t xml:space="preserve">on August 4, 2011 at </w:t>
      </w:r>
      <w:r w:rsidR="005C77FA">
        <w:t xml:space="preserve">the </w:t>
      </w:r>
      <w:r w:rsidR="00D05025" w:rsidRPr="005C77FA">
        <w:t>Village Square apartment complex</w:t>
      </w:r>
      <w:r w:rsidR="007F30FF">
        <w:t>,</w:t>
      </w:r>
      <w:r w:rsidR="00D05025" w:rsidRPr="005C77FA">
        <w:t xml:space="preserve"> located at 4210 Greenwood in Shreveport.</w:t>
      </w:r>
      <w:r w:rsidR="00D05025" w:rsidRPr="005C77FA">
        <w:rPr>
          <w:b/>
          <w:bCs/>
        </w:rPr>
        <w:t xml:space="preserve">  </w:t>
      </w:r>
      <w:r w:rsidR="00D05025" w:rsidRPr="005C77FA">
        <w:t>Officer Nichols is a law enforcement</w:t>
      </w:r>
      <w:r w:rsidR="00D05025" w:rsidRPr="005C77FA">
        <w:rPr>
          <w:b/>
          <w:bCs/>
        </w:rPr>
        <w:t xml:space="preserve"> </w:t>
      </w:r>
      <w:r>
        <w:t>officer with Shreveport Police Department</w:t>
      </w:r>
      <w:r w:rsidR="00CD2561">
        <w:t>,</w:t>
      </w:r>
      <w:r w:rsidR="00D05025" w:rsidRPr="005C77FA">
        <w:t xml:space="preserve"> and on that night he was in full navy blue police uniform.  </w:t>
      </w:r>
    </w:p>
    <w:p w:rsidR="00D05025" w:rsidRPr="005C77FA" w:rsidRDefault="00D05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sectPr w:rsidR="00D05025" w:rsidRPr="005C77FA">
          <w:footerReference w:type="default" r:id="rId8"/>
          <w:type w:val="continuous"/>
          <w:pgSz w:w="12240" w:h="20160"/>
          <w:pgMar w:top="2592" w:right="1440" w:bottom="1296" w:left="1440" w:header="2592" w:footer="1296" w:gutter="0"/>
          <w:cols w:space="720"/>
          <w:noEndnote/>
        </w:sectPr>
      </w:pPr>
    </w:p>
    <w:p w:rsidR="00D05025" w:rsidRPr="005C77FA" w:rsidRDefault="00D05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5C77FA">
        <w:lastRenderedPageBreak/>
        <w:t xml:space="preserve">Officer Nichols saw Banks with other </w:t>
      </w:r>
      <w:r w:rsidR="009A281C">
        <w:t xml:space="preserve">teenagers </w:t>
      </w:r>
      <w:r w:rsidRPr="005C77FA">
        <w:t xml:space="preserve">at the complex.  He knew the other </w:t>
      </w:r>
      <w:r w:rsidR="009A281C">
        <w:t xml:space="preserve">teenagers </w:t>
      </w:r>
      <w:r w:rsidRPr="005C77FA">
        <w:t xml:space="preserve">but did not know Banks.  He </w:t>
      </w:r>
      <w:r w:rsidR="009A281C">
        <w:t xml:space="preserve">sought </w:t>
      </w:r>
      <w:r w:rsidRPr="005C77FA">
        <w:t>to verify whether Banks lived at the apartments and asked him why he was there</w:t>
      </w:r>
      <w:r w:rsidR="005C77FA">
        <w:t xml:space="preserve">.  </w:t>
      </w:r>
      <w:r w:rsidRPr="005C77FA">
        <w:t xml:space="preserve">Banks responded something to the effect that he was there to see his auntie who lived in an upstairs apartment.  Officer Nichols </w:t>
      </w:r>
      <w:r w:rsidR="009A281C">
        <w:t xml:space="preserve">testified </w:t>
      </w:r>
      <w:r w:rsidRPr="005C77FA">
        <w:t xml:space="preserve">that Banks was hesitant about </w:t>
      </w:r>
      <w:r w:rsidRPr="005C77FA">
        <w:lastRenderedPageBreak/>
        <w:t>Nichols</w:t>
      </w:r>
      <w:r w:rsidR="009A281C">
        <w:t xml:space="preserve">’ proximity to him </w:t>
      </w:r>
      <w:r w:rsidRPr="005C77FA">
        <w:t xml:space="preserve">and </w:t>
      </w:r>
      <w:r w:rsidR="005C77FA">
        <w:t xml:space="preserve">that Banks </w:t>
      </w:r>
      <w:r w:rsidRPr="005C77FA">
        <w:t>appeared evasive.  Banks took off running</w:t>
      </w:r>
      <w:r w:rsidR="009A281C">
        <w:t>,</w:t>
      </w:r>
      <w:r w:rsidRPr="005C77FA">
        <w:t xml:space="preserve"> Nichols pursued</w:t>
      </w:r>
      <w:r w:rsidR="009A281C">
        <w:t>, and t</w:t>
      </w:r>
      <w:r w:rsidRPr="005C77FA">
        <w:t xml:space="preserve">here was a short foot pursuit.  Officer Nichols pulled out his </w:t>
      </w:r>
      <w:proofErr w:type="spellStart"/>
      <w:r w:rsidRPr="005C77FA">
        <w:t>taser</w:t>
      </w:r>
      <w:proofErr w:type="spellEnd"/>
      <w:r w:rsidRPr="005C77FA">
        <w:t xml:space="preserve"> but did not use it for concern that any bystander could be hit.  At some point in the pursuit, </w:t>
      </w:r>
      <w:r w:rsidR="009A281C">
        <w:t xml:space="preserve">then </w:t>
      </w:r>
      <w:r w:rsidRPr="005C77FA">
        <w:t>16 year old Banks turned</w:t>
      </w:r>
      <w:r w:rsidR="007F30FF">
        <w:t xml:space="preserve"> and</w:t>
      </w:r>
      <w:r w:rsidRPr="005C77FA">
        <w:t xml:space="preserve"> established eye contact with N</w:t>
      </w:r>
      <w:r w:rsidR="005C77FA">
        <w:t>ichols</w:t>
      </w:r>
      <w:r w:rsidR="007F30FF">
        <w:t xml:space="preserve">.  </w:t>
      </w:r>
      <w:r w:rsidR="005C77FA">
        <w:t xml:space="preserve">Banks </w:t>
      </w:r>
      <w:r w:rsidR="007F30FF">
        <w:t xml:space="preserve">then </w:t>
      </w:r>
      <w:r w:rsidR="005C77FA">
        <w:t>pulled a 380 semi-</w:t>
      </w:r>
      <w:r w:rsidRPr="005C77FA">
        <w:t xml:space="preserve">automatic handgun and fired a shot at </w:t>
      </w:r>
      <w:r w:rsidR="00CD2561">
        <w:t xml:space="preserve">the uniformed officer.  </w:t>
      </w:r>
      <w:r w:rsidRPr="005C77FA">
        <w:t>Banks and Nichols were about 15 feet away from each other</w:t>
      </w:r>
      <w:r w:rsidR="005C77FA">
        <w:t xml:space="preserve"> at the point of the shooting</w:t>
      </w:r>
      <w:r w:rsidR="009A281C">
        <w:t xml:space="preserve">.  </w:t>
      </w:r>
      <w:r w:rsidRPr="005C77FA">
        <w:t xml:space="preserve">SPD-ID officers investigated the scene and retrieved a 380 caliber cartridge.  Several weeks later, on September 10, 2011, SPD Officer Green observed a young man riding a bicycle at about Broadway and Kennedy </w:t>
      </w:r>
      <w:r w:rsidR="009A281C">
        <w:t xml:space="preserve">in such a </w:t>
      </w:r>
      <w:r w:rsidR="007F30FF">
        <w:t xml:space="preserve">manner as </w:t>
      </w:r>
      <w:r w:rsidR="009A281C">
        <w:t xml:space="preserve">to impede </w:t>
      </w:r>
      <w:r w:rsidRPr="005C77FA">
        <w:t>traffic.  Officer Green told the young man to stop; the young man, who turned out to be Dominic Banks, declined to stop.  Banks proceeded west on Kennedy where he abandoned/dropped his bicycle and back pack and fled.  Police searched the abandoned backpack and located a 380 handgun.  Ultimately</w:t>
      </w:r>
      <w:r w:rsidR="007F30FF">
        <w:t>,</w:t>
      </w:r>
      <w:r w:rsidRPr="005C77FA">
        <w:t xml:space="preserve"> Banks was apprehended</w:t>
      </w:r>
      <w:r w:rsidR="007F30FF">
        <w:t xml:space="preserve">.  </w:t>
      </w:r>
      <w:r w:rsidRPr="005C77FA">
        <w:t xml:space="preserve">Officer </w:t>
      </w:r>
      <w:r w:rsidR="009A281C">
        <w:t xml:space="preserve">Nichols </w:t>
      </w:r>
      <w:r w:rsidRPr="005C77FA">
        <w:t>later identified Banks as the young man who shot at him more than a month earlier on August 4</w:t>
      </w:r>
      <w:r w:rsidR="005C77FA">
        <w:t>.  T</w:t>
      </w:r>
      <w:r w:rsidRPr="005C77FA">
        <w:t>he gun and the 380 caliber</w:t>
      </w:r>
      <w:r w:rsidR="00CD2561">
        <w:t xml:space="preserve"> shell</w:t>
      </w:r>
      <w:r w:rsidRPr="005C77FA">
        <w:t xml:space="preserve"> were examined at NLCL and it was concluded that the shot fired on August 4 was in fact fired by the 380 pistol in Banks’ bag.  </w:t>
      </w:r>
      <w:r w:rsidR="007F30FF">
        <w:t xml:space="preserve">Dominic Banks </w:t>
      </w:r>
      <w:r w:rsidRPr="005C77FA">
        <w:t>pled guilty on February 29, 2012</w:t>
      </w:r>
      <w:r w:rsidR="005C77FA">
        <w:t xml:space="preserve"> and clearly admitted </w:t>
      </w:r>
      <w:r w:rsidR="009A281C">
        <w:t>his guilt</w:t>
      </w:r>
      <w:r w:rsidRPr="005C77FA">
        <w:t xml:space="preserve">.  At the sentencing hearing and despite </w:t>
      </w:r>
      <w:r w:rsidR="009A281C">
        <w:t xml:space="preserve">the </w:t>
      </w:r>
      <w:r w:rsidRPr="005C77FA">
        <w:t xml:space="preserve">guilty plea, </w:t>
      </w:r>
      <w:r w:rsidR="009A281C">
        <w:t xml:space="preserve">Banks </w:t>
      </w:r>
      <w:r w:rsidRPr="005C77FA">
        <w:t>sought to minimize the magnitude of this crime asserting that he merely fired in the direction of the officer, not directly at the officer.  He said</w:t>
      </w:r>
      <w:r w:rsidR="00CD2561">
        <w:t xml:space="preserve"> “I never fired at the officer”, </w:t>
      </w:r>
      <w:r w:rsidRPr="005C77FA">
        <w:t xml:space="preserve">that he fired it toward the right side of Officer Nichols.  Banks also said he found the gun on a trail in </w:t>
      </w:r>
      <w:proofErr w:type="spellStart"/>
      <w:r w:rsidRPr="005C77FA">
        <w:t>Queensborough</w:t>
      </w:r>
      <w:proofErr w:type="spellEnd"/>
      <w:r w:rsidRPr="005C77FA">
        <w:t xml:space="preserve"> loaded with bullets; that he only had it three days before the officer shooting.  The Court does not believe </w:t>
      </w:r>
      <w:r w:rsidR="005C77FA">
        <w:t xml:space="preserve">Banks’ </w:t>
      </w:r>
      <w:r w:rsidRPr="005C77FA">
        <w:t>statement about the gun.  Moreover, his statement at the sentencing hearing is inconsistent with what he stated during the guilty plea.  Combined</w:t>
      </w:r>
      <w:r w:rsidR="007F30FF">
        <w:t xml:space="preserve"> with the defendant’s attitude and demeanor,</w:t>
      </w:r>
      <w:r w:rsidRPr="005C77FA">
        <w:t xml:space="preserve"> the statements reflect </w:t>
      </w:r>
      <w:r w:rsidR="009A281C">
        <w:t xml:space="preserve">deception and </w:t>
      </w:r>
      <w:r w:rsidRPr="005C77FA">
        <w:t>a lack of remorse.</w:t>
      </w:r>
    </w:p>
    <w:p w:rsidR="00D05025" w:rsidRDefault="00D05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5C77FA">
        <w:t>The defendant has a lengthy juvenile history – in fact, there are nine separate events at Juvenile Court which reflect a young man totally out of control.  Despite being previously adjudicated and serving juvenile detention</w:t>
      </w:r>
      <w:r w:rsidR="007F30FF">
        <w:t>s</w:t>
      </w:r>
      <w:r w:rsidRPr="005C77FA">
        <w:t xml:space="preserve">, </w:t>
      </w:r>
      <w:r w:rsidR="005C77FA">
        <w:t xml:space="preserve">Banks </w:t>
      </w:r>
      <w:r w:rsidRPr="005C77FA">
        <w:t xml:space="preserve">has continued to </w:t>
      </w:r>
      <w:r w:rsidR="005C77FA">
        <w:t xml:space="preserve">engage </w:t>
      </w:r>
      <w:r w:rsidRPr="005C77FA">
        <w:t>himself in criminal behavior.</w:t>
      </w:r>
    </w:p>
    <w:p w:rsidR="009A281C" w:rsidRDefault="009A28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p>
    <w:p w:rsidR="005C77FA" w:rsidRDefault="005C7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lastRenderedPageBreak/>
        <w:t xml:space="preserve">The </w:t>
      </w:r>
      <w:r w:rsidR="009A281C">
        <w:t xml:space="preserve">applicable </w:t>
      </w:r>
      <w:r>
        <w:t>law is as follows:</w:t>
      </w:r>
    </w:p>
    <w:p w:rsidR="005C77FA" w:rsidRDefault="005C77FA" w:rsidP="005C7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pPr>
      <w:r>
        <w:t>If the offense so attempted is punishable by death or life imprisonment and is attempted against an individual who is a peace officer engaged in the performance of his lawful duty, he shall be imprisoned at hard labor for not less than twenty or more than fifty years without benefit of parole, probation, or suspension of sentence.</w:t>
      </w:r>
    </w:p>
    <w:p w:rsidR="005C77FA" w:rsidRPr="005C77FA" w:rsidRDefault="005C77FA" w:rsidP="005C7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right="720" w:firstLine="720"/>
      </w:pPr>
    </w:p>
    <w:p w:rsidR="00D05025" w:rsidRPr="005C77FA" w:rsidRDefault="00D05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5C77FA">
        <w:t xml:space="preserve">The mitigating factor – for which the Court </w:t>
      </w:r>
      <w:r w:rsidR="009A281C">
        <w:t xml:space="preserve">accords </w:t>
      </w:r>
      <w:r w:rsidRPr="005C77FA">
        <w:t xml:space="preserve">considerable weight – is </w:t>
      </w:r>
      <w:r w:rsidR="005C77FA">
        <w:t xml:space="preserve">Banks’ </w:t>
      </w:r>
      <w:r w:rsidRPr="005C77FA">
        <w:t xml:space="preserve">age at the time of the attempted first degree murder of the Shreveport police officer.  </w:t>
      </w:r>
      <w:r w:rsidR="005C77FA">
        <w:t xml:space="preserve">That compelling mitigating fact has resulted in a sentence just 2 years over the absolute </w:t>
      </w:r>
      <w:r w:rsidR="007F30FF">
        <w:t xml:space="preserve">statutory </w:t>
      </w:r>
      <w:r w:rsidR="005C77FA">
        <w:t>minimum.</w:t>
      </w:r>
    </w:p>
    <w:p w:rsidR="00D05025" w:rsidRPr="005C77FA" w:rsidRDefault="00D05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5C77FA">
        <w:t xml:space="preserve">The Court has thoroughly considered all of the facts and circumstances of the case and has considered all of the criteria of </w:t>
      </w:r>
      <w:proofErr w:type="spellStart"/>
      <w:r w:rsidRPr="005C77FA">
        <w:t>La.C.Cr.P</w:t>
      </w:r>
      <w:proofErr w:type="spellEnd"/>
      <w:r w:rsidRPr="005C77FA">
        <w:t xml:space="preserve">. 894.1.  </w:t>
      </w:r>
    </w:p>
    <w:p w:rsidR="00D05025" w:rsidRPr="005C77FA" w:rsidRDefault="009A28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t xml:space="preserve">Observing </w:t>
      </w:r>
      <w:r w:rsidR="00D05025" w:rsidRPr="005C77FA">
        <w:t xml:space="preserve">that the maximum sentence is 50 years hard labor and noting that defendant received </w:t>
      </w:r>
      <w:r w:rsidR="005C77FA">
        <w:t xml:space="preserve">just </w:t>
      </w:r>
      <w:r w:rsidR="00D05025" w:rsidRPr="005C77FA">
        <w:t>two years over the statutory minimum mandatory sentence</w:t>
      </w:r>
      <w:r w:rsidR="005C77FA">
        <w:t xml:space="preserve"> for the attempted first degree murder of a police officer, the </w:t>
      </w:r>
      <w:r>
        <w:t xml:space="preserve">Court concludes that the </w:t>
      </w:r>
      <w:r w:rsidR="00D05025" w:rsidRPr="005C77FA">
        <w:t>sentence</w:t>
      </w:r>
      <w:r w:rsidR="00D05025" w:rsidRPr="005C77FA">
        <w:rPr>
          <w:b/>
          <w:bCs/>
        </w:rPr>
        <w:t xml:space="preserve"> </w:t>
      </w:r>
      <w:r w:rsidR="00D05025" w:rsidRPr="005C77FA">
        <w:t>is totally fair and warranted under the law.  Accordingly, the Motion is denied.</w:t>
      </w:r>
    </w:p>
    <w:p w:rsidR="00D05025" w:rsidRPr="005C77FA" w:rsidRDefault="00D05025" w:rsidP="005C77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pPr>
      <w:r w:rsidRPr="005C77FA">
        <w:t xml:space="preserve">Signed this </w:t>
      </w:r>
      <w:r w:rsidR="009A281C">
        <w:t>1</w:t>
      </w:r>
      <w:r w:rsidR="007F30FF">
        <w:t>2</w:t>
      </w:r>
      <w:r w:rsidR="009A281C" w:rsidRPr="009A281C">
        <w:rPr>
          <w:vertAlign w:val="superscript"/>
        </w:rPr>
        <w:t>th</w:t>
      </w:r>
      <w:r w:rsidR="009A281C">
        <w:t xml:space="preserve"> </w:t>
      </w:r>
      <w:r w:rsidRPr="005C77FA">
        <w:t>day of April, 2012 in Shreveport, Caddo Parish,</w:t>
      </w:r>
      <w:r w:rsidR="005C77FA">
        <w:t xml:space="preserve"> </w:t>
      </w:r>
      <w:proofErr w:type="gramStart"/>
      <w:r w:rsidRPr="005C77FA">
        <w:t>Louisiana</w:t>
      </w:r>
      <w:proofErr w:type="gramEnd"/>
      <w:r w:rsidRPr="005C77FA">
        <w:t>.</w:t>
      </w:r>
    </w:p>
    <w:p w:rsidR="00D05025" w:rsidRPr="005C77FA" w:rsidRDefault="00D05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2160"/>
      </w:pPr>
    </w:p>
    <w:p w:rsidR="00D05025" w:rsidRPr="005C77FA" w:rsidRDefault="00D05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5C77FA" w:rsidRDefault="00D05025" w:rsidP="005C77F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4950"/>
      </w:pPr>
      <w:r w:rsidRPr="005C77FA">
        <w:t>_________________________</w:t>
      </w:r>
      <w:r w:rsidR="005C77FA">
        <w:t>____</w:t>
      </w:r>
      <w:r w:rsidRPr="005C77FA">
        <w:t>_</w:t>
      </w:r>
    </w:p>
    <w:p w:rsidR="00D05025" w:rsidRDefault="005C77FA" w:rsidP="005C77F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4950"/>
      </w:pPr>
      <w:r>
        <w:tab/>
        <w:t>SCOTT J. CRICHTON</w:t>
      </w:r>
      <w:r w:rsidR="00D05025" w:rsidRPr="005C77FA">
        <w:tab/>
        <w:t xml:space="preserve">                </w:t>
      </w:r>
      <w:r>
        <w:t xml:space="preserve">       </w:t>
      </w:r>
    </w:p>
    <w:p w:rsidR="00D05025" w:rsidRDefault="005C77FA" w:rsidP="005C77F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pPr>
      <w:r>
        <w:t xml:space="preserve">                              </w:t>
      </w:r>
      <w:r>
        <w:tab/>
      </w:r>
      <w:r>
        <w:tab/>
      </w:r>
      <w:r>
        <w:tab/>
      </w:r>
      <w:r>
        <w:tab/>
        <w:t xml:space="preserve">  DIS</w:t>
      </w:r>
      <w:r w:rsidR="009A281C">
        <w:t>T</w:t>
      </w:r>
      <w:r>
        <w:t>RICT JUDGE</w:t>
      </w:r>
    </w:p>
    <w:p w:rsidR="005C77FA" w:rsidRDefault="005C77FA" w:rsidP="005C77F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pPr>
    </w:p>
    <w:p w:rsidR="009A281C" w:rsidRDefault="009A281C" w:rsidP="005C77F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pPr>
    </w:p>
    <w:p w:rsidR="009A281C" w:rsidRDefault="009A281C" w:rsidP="005C77F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pPr>
    </w:p>
    <w:p w:rsidR="009A281C" w:rsidRDefault="009A281C" w:rsidP="005C77F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pPr>
    </w:p>
    <w:p w:rsidR="005C77FA" w:rsidRPr="005C77FA" w:rsidRDefault="005C77FA" w:rsidP="005C77F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pPr>
    </w:p>
    <w:p w:rsidR="00D05025" w:rsidRDefault="00D0502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r w:rsidRPr="005C77FA">
        <w:rPr>
          <w:u w:val="single"/>
        </w:rPr>
        <w:t>DISTRIBUTION</w:t>
      </w:r>
      <w:r w:rsidRPr="005C77FA">
        <w:t>:</w:t>
      </w:r>
    </w:p>
    <w:p w:rsidR="005C77FA" w:rsidRPr="005C77FA" w:rsidRDefault="005C77F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p>
    <w:p w:rsidR="00D05025" w:rsidRPr="005C77FA" w:rsidRDefault="00D0502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r w:rsidRPr="005C77FA">
        <w:t>Jordan Bird, Assistant District Attorney</w:t>
      </w:r>
      <w:r w:rsidR="009A281C">
        <w:t xml:space="preserve"> for State of Louisiana</w:t>
      </w:r>
    </w:p>
    <w:p w:rsidR="00D05025" w:rsidRPr="005C77FA" w:rsidRDefault="00D0502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proofErr w:type="spellStart"/>
      <w:r w:rsidRPr="005C77FA">
        <w:t>Geya</w:t>
      </w:r>
      <w:proofErr w:type="spellEnd"/>
      <w:r w:rsidRPr="005C77FA">
        <w:t xml:space="preserve"> </w:t>
      </w:r>
      <w:proofErr w:type="spellStart"/>
      <w:r w:rsidRPr="005C77FA">
        <w:t>Prudhomme</w:t>
      </w:r>
      <w:proofErr w:type="spellEnd"/>
      <w:r w:rsidRPr="005C77FA">
        <w:t>, Assistant District Attorney</w:t>
      </w:r>
      <w:r w:rsidR="009A281C">
        <w:t xml:space="preserve"> for State of Louisiana</w:t>
      </w:r>
    </w:p>
    <w:p w:rsidR="00D05025" w:rsidRPr="005C77FA" w:rsidRDefault="00D05025">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r w:rsidRPr="005C77FA">
        <w:t>Rickey Swift, Defense C</w:t>
      </w:r>
      <w:bookmarkStart w:id="0" w:name="_GoBack"/>
      <w:bookmarkEnd w:id="0"/>
      <w:r w:rsidRPr="005C77FA">
        <w:t>ounsel</w:t>
      </w:r>
      <w:r w:rsidR="009A281C">
        <w:t xml:space="preserve"> for Dominic Banks</w:t>
      </w:r>
    </w:p>
    <w:sectPr w:rsidR="00D05025" w:rsidRPr="005C77FA" w:rsidSect="00D05025">
      <w:type w:val="continuous"/>
      <w:pgSz w:w="12240" w:h="20160"/>
      <w:pgMar w:top="2592" w:right="1440" w:bottom="1296" w:left="1440" w:header="2592" w:footer="129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2D" w:rsidRDefault="00774A2D" w:rsidP="009A281C">
      <w:r>
        <w:separator/>
      </w:r>
    </w:p>
  </w:endnote>
  <w:endnote w:type="continuationSeparator" w:id="0">
    <w:p w:rsidR="00774A2D" w:rsidRDefault="00774A2D" w:rsidP="009A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807058"/>
      <w:docPartObj>
        <w:docPartGallery w:val="Page Numbers (Bottom of Page)"/>
        <w:docPartUnique/>
      </w:docPartObj>
    </w:sdtPr>
    <w:sdtEndPr>
      <w:rPr>
        <w:noProof/>
      </w:rPr>
    </w:sdtEndPr>
    <w:sdtContent>
      <w:p w:rsidR="009A281C" w:rsidRDefault="009A281C">
        <w:pPr>
          <w:pStyle w:val="Footer"/>
          <w:jc w:val="center"/>
        </w:pPr>
        <w:r>
          <w:t xml:space="preserve">Page </w:t>
        </w:r>
        <w:r>
          <w:fldChar w:fldCharType="begin"/>
        </w:r>
        <w:r>
          <w:instrText xml:space="preserve"> PAGE   \* MERGEFORMAT </w:instrText>
        </w:r>
        <w:r>
          <w:fldChar w:fldCharType="separate"/>
        </w:r>
        <w:r w:rsidR="00CD2561">
          <w:rPr>
            <w:noProof/>
          </w:rPr>
          <w:t>3</w:t>
        </w:r>
        <w:r>
          <w:rPr>
            <w:noProof/>
          </w:rPr>
          <w:fldChar w:fldCharType="end"/>
        </w:r>
        <w:r>
          <w:rPr>
            <w:noProof/>
          </w:rPr>
          <w:t xml:space="preserve"> of 3</w:t>
        </w:r>
      </w:p>
    </w:sdtContent>
  </w:sdt>
  <w:p w:rsidR="009A281C" w:rsidRDefault="009A2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2D" w:rsidRDefault="00774A2D" w:rsidP="009A281C">
      <w:r>
        <w:separator/>
      </w:r>
    </w:p>
  </w:footnote>
  <w:footnote w:type="continuationSeparator" w:id="0">
    <w:p w:rsidR="00774A2D" w:rsidRDefault="00774A2D" w:rsidP="009A2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025"/>
    <w:rsid w:val="00252BDA"/>
    <w:rsid w:val="00321E62"/>
    <w:rsid w:val="005C77FA"/>
    <w:rsid w:val="00713BD0"/>
    <w:rsid w:val="00774A2D"/>
    <w:rsid w:val="007F30FF"/>
    <w:rsid w:val="009A281C"/>
    <w:rsid w:val="00AF2FA0"/>
    <w:rsid w:val="00CD2561"/>
    <w:rsid w:val="00D0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9A281C"/>
    <w:pPr>
      <w:tabs>
        <w:tab w:val="center" w:pos="4680"/>
        <w:tab w:val="right" w:pos="9360"/>
      </w:tabs>
    </w:pPr>
  </w:style>
  <w:style w:type="character" w:customStyle="1" w:styleId="HeaderChar">
    <w:name w:val="Header Char"/>
    <w:basedOn w:val="DefaultParagraphFont"/>
    <w:link w:val="Header"/>
    <w:uiPriority w:val="99"/>
    <w:rsid w:val="009A281C"/>
    <w:rPr>
      <w:rFonts w:ascii="Times New Roman" w:hAnsi="Times New Roman" w:cs="Times New Roman"/>
      <w:sz w:val="24"/>
      <w:szCs w:val="24"/>
    </w:rPr>
  </w:style>
  <w:style w:type="paragraph" w:styleId="Footer">
    <w:name w:val="footer"/>
    <w:basedOn w:val="Normal"/>
    <w:link w:val="FooterChar"/>
    <w:uiPriority w:val="99"/>
    <w:unhideWhenUsed/>
    <w:rsid w:val="009A281C"/>
    <w:pPr>
      <w:tabs>
        <w:tab w:val="center" w:pos="4680"/>
        <w:tab w:val="right" w:pos="9360"/>
      </w:tabs>
    </w:pPr>
  </w:style>
  <w:style w:type="character" w:customStyle="1" w:styleId="FooterChar">
    <w:name w:val="Footer Char"/>
    <w:basedOn w:val="DefaultParagraphFont"/>
    <w:link w:val="Footer"/>
    <w:uiPriority w:val="99"/>
    <w:rsid w:val="009A281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9A281C"/>
    <w:pPr>
      <w:tabs>
        <w:tab w:val="center" w:pos="4680"/>
        <w:tab w:val="right" w:pos="9360"/>
      </w:tabs>
    </w:pPr>
  </w:style>
  <w:style w:type="character" w:customStyle="1" w:styleId="HeaderChar">
    <w:name w:val="Header Char"/>
    <w:basedOn w:val="DefaultParagraphFont"/>
    <w:link w:val="Header"/>
    <w:uiPriority w:val="99"/>
    <w:rsid w:val="009A281C"/>
    <w:rPr>
      <w:rFonts w:ascii="Times New Roman" w:hAnsi="Times New Roman" w:cs="Times New Roman"/>
      <w:sz w:val="24"/>
      <w:szCs w:val="24"/>
    </w:rPr>
  </w:style>
  <w:style w:type="paragraph" w:styleId="Footer">
    <w:name w:val="footer"/>
    <w:basedOn w:val="Normal"/>
    <w:link w:val="FooterChar"/>
    <w:uiPriority w:val="99"/>
    <w:unhideWhenUsed/>
    <w:rsid w:val="009A281C"/>
    <w:pPr>
      <w:tabs>
        <w:tab w:val="center" w:pos="4680"/>
        <w:tab w:val="right" w:pos="9360"/>
      </w:tabs>
    </w:pPr>
  </w:style>
  <w:style w:type="character" w:customStyle="1" w:styleId="FooterChar">
    <w:name w:val="Footer Char"/>
    <w:basedOn w:val="DefaultParagraphFont"/>
    <w:link w:val="Footer"/>
    <w:uiPriority w:val="99"/>
    <w:rsid w:val="009A28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7</cp:revision>
  <cp:lastPrinted>2012-04-12T19:00:00Z</cp:lastPrinted>
  <dcterms:created xsi:type="dcterms:W3CDTF">2012-04-11T19:04:00Z</dcterms:created>
  <dcterms:modified xsi:type="dcterms:W3CDTF">2012-04-12T19:00:00Z</dcterms:modified>
</cp:coreProperties>
</file>