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EF23FF">
      <w:pPr>
        <w:rPr>
          <w:rFonts w:ascii="Times New Roman" w:hAnsi="Times New Roman" w:cs="Times New Roman"/>
          <w:sz w:val="24"/>
          <w:szCs w:val="24"/>
        </w:rPr>
      </w:pPr>
      <w:r>
        <w:rPr>
          <w:rFonts w:ascii="Times New Roman" w:hAnsi="Times New Roman" w:cs="Times New Roman"/>
          <w:sz w:val="24"/>
          <w:szCs w:val="24"/>
        </w:rPr>
        <w:t>CYNTHIA BRIDGES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546,882, “B”</w:t>
      </w:r>
    </w:p>
    <w:p w:rsidR="00EF23FF" w:rsidRDefault="00F96592">
      <w:pPr>
        <w:rPr>
          <w:rFonts w:ascii="Times New Roman" w:hAnsi="Times New Roman" w:cs="Times New Roman"/>
          <w:sz w:val="24"/>
          <w:szCs w:val="24"/>
        </w:rPr>
      </w:pPr>
      <w:r>
        <w:rPr>
          <w:rFonts w:ascii="Times New Roman" w:hAnsi="Times New Roman" w:cs="Times New Roman"/>
          <w:sz w:val="24"/>
          <w:szCs w:val="24"/>
        </w:rPr>
        <w:t>SECRETARY, DEPARTMENT OF</w:t>
      </w:r>
    </w:p>
    <w:p w:rsidR="00F96592" w:rsidRDefault="00F96592">
      <w:pPr>
        <w:rPr>
          <w:rFonts w:ascii="Times New Roman" w:hAnsi="Times New Roman" w:cs="Times New Roman"/>
          <w:sz w:val="24"/>
          <w:szCs w:val="24"/>
        </w:rPr>
      </w:pPr>
      <w:r>
        <w:rPr>
          <w:rFonts w:ascii="Times New Roman" w:hAnsi="Times New Roman" w:cs="Times New Roman"/>
          <w:sz w:val="24"/>
          <w:szCs w:val="24"/>
        </w:rPr>
        <w:t>REVENUE, STATE OF LOUISIANA</w:t>
      </w:r>
    </w:p>
    <w:p w:rsidR="00F96592" w:rsidRDefault="00F96592">
      <w:pPr>
        <w:rPr>
          <w:rFonts w:ascii="Times New Roman" w:hAnsi="Times New Roman" w:cs="Times New Roman"/>
          <w:sz w:val="24"/>
          <w:szCs w:val="24"/>
        </w:rPr>
      </w:pPr>
    </w:p>
    <w:p w:rsidR="00EF23FF" w:rsidRDefault="00EF23FF">
      <w:pPr>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EF23FF" w:rsidRDefault="00EF23FF">
      <w:pPr>
        <w:rPr>
          <w:rFonts w:ascii="Times New Roman" w:hAnsi="Times New Roman" w:cs="Times New Roman"/>
          <w:sz w:val="24"/>
          <w:szCs w:val="24"/>
        </w:rPr>
      </w:pPr>
    </w:p>
    <w:p w:rsidR="00EF23FF" w:rsidRDefault="00EF23FF">
      <w:pPr>
        <w:rPr>
          <w:rFonts w:ascii="Times New Roman" w:hAnsi="Times New Roman" w:cs="Times New Roman"/>
          <w:sz w:val="24"/>
          <w:szCs w:val="24"/>
        </w:rPr>
      </w:pPr>
      <w:r>
        <w:rPr>
          <w:rFonts w:ascii="Times New Roman" w:hAnsi="Times New Roman" w:cs="Times New Roman"/>
          <w:sz w:val="24"/>
          <w:szCs w:val="24"/>
        </w:rPr>
        <w:t>CITIFINANCIAL,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PARISH, LOUISIANA</w:t>
      </w:r>
    </w:p>
    <w:p w:rsidR="00EF23FF" w:rsidRDefault="00EF23FF">
      <w:pPr>
        <w:rPr>
          <w:rFonts w:ascii="Times New Roman" w:hAnsi="Times New Roman" w:cs="Times New Roman"/>
          <w:sz w:val="24"/>
          <w:szCs w:val="24"/>
        </w:rPr>
      </w:pPr>
    </w:p>
    <w:p w:rsidR="00EF23FF" w:rsidRDefault="00EF23FF" w:rsidP="00EF23FF">
      <w:pPr>
        <w:jc w:val="center"/>
        <w:rPr>
          <w:rFonts w:ascii="Times New Roman" w:hAnsi="Times New Roman" w:cs="Times New Roman"/>
          <w:b/>
          <w:sz w:val="28"/>
          <w:szCs w:val="28"/>
          <w:u w:val="single"/>
        </w:rPr>
      </w:pPr>
      <w:r>
        <w:rPr>
          <w:rFonts w:ascii="Times New Roman" w:hAnsi="Times New Roman" w:cs="Times New Roman"/>
          <w:b/>
          <w:sz w:val="28"/>
          <w:szCs w:val="28"/>
          <w:u w:val="single"/>
        </w:rPr>
        <w:t>JUDGMENT</w:t>
      </w:r>
    </w:p>
    <w:p w:rsidR="00EF23FF" w:rsidRDefault="00EF23FF" w:rsidP="00EF23FF">
      <w:pPr>
        <w:jc w:val="center"/>
        <w:rPr>
          <w:rFonts w:ascii="Times New Roman" w:hAnsi="Times New Roman" w:cs="Times New Roman"/>
          <w:b/>
          <w:sz w:val="28"/>
          <w:szCs w:val="28"/>
          <w:u w:val="single"/>
        </w:rPr>
      </w:pPr>
    </w:p>
    <w:p w:rsidR="00EF23FF" w:rsidRDefault="00EF23FF" w:rsidP="00EF23FF">
      <w:pPr>
        <w:spacing w:line="480" w:lineRule="auto"/>
        <w:rPr>
          <w:rFonts w:ascii="Times New Roman" w:hAnsi="Times New Roman" w:cs="Times New Roman"/>
          <w:sz w:val="24"/>
          <w:szCs w:val="24"/>
        </w:rPr>
      </w:pPr>
      <w:r>
        <w:rPr>
          <w:rFonts w:ascii="Times New Roman" w:hAnsi="Times New Roman" w:cs="Times New Roman"/>
          <w:sz w:val="24"/>
          <w:szCs w:val="24"/>
        </w:rPr>
        <w:tab/>
        <w:t>The Court has considered the Dilatory Exception of Prematurity and the Peremptory Exception of No Cause of Action, both filed by CitiFinancial, Inc., February 25, 2011, the memoranda in support thereof, and the opposition memoranda filed by Cynthia Bridges, Department of Revenue, State of Louisiana, oral arguments of counsel on May 9, 2011 and applicable law.  The Court concludes that La. R.S. 47:1563 – 47:1565 convey substantial due process rights to CitiFinancial</w:t>
      </w:r>
      <w:r w:rsidR="00F96592">
        <w:rPr>
          <w:rFonts w:ascii="Times New Roman" w:hAnsi="Times New Roman" w:cs="Times New Roman"/>
          <w:sz w:val="24"/>
          <w:szCs w:val="24"/>
        </w:rPr>
        <w:t>,</w:t>
      </w:r>
      <w:r>
        <w:rPr>
          <w:rFonts w:ascii="Times New Roman" w:hAnsi="Times New Roman" w:cs="Times New Roman"/>
          <w:sz w:val="24"/>
          <w:szCs w:val="24"/>
        </w:rPr>
        <w:t xml:space="preserve"> including the right to a meaningful administrative review of its protest and issuance of a final determination.</w:t>
      </w:r>
      <w:r w:rsidR="00F96592">
        <w:rPr>
          <w:rFonts w:ascii="Times New Roman" w:hAnsi="Times New Roman" w:cs="Times New Roman"/>
          <w:sz w:val="24"/>
          <w:szCs w:val="24"/>
        </w:rPr>
        <w:t xml:space="preserve">  A review of the record reflects </w:t>
      </w:r>
      <w:proofErr w:type="gramStart"/>
      <w:r w:rsidR="00F96592">
        <w:rPr>
          <w:rFonts w:ascii="Times New Roman" w:hAnsi="Times New Roman" w:cs="Times New Roman"/>
          <w:sz w:val="24"/>
          <w:szCs w:val="24"/>
        </w:rPr>
        <w:t>that</w:t>
      </w:r>
      <w:r>
        <w:rPr>
          <w:rFonts w:ascii="Times New Roman" w:hAnsi="Times New Roman" w:cs="Times New Roman"/>
          <w:sz w:val="24"/>
          <w:szCs w:val="24"/>
        </w:rPr>
        <w:t xml:space="preserve">  CitiFinancial</w:t>
      </w:r>
      <w:proofErr w:type="gramEnd"/>
      <w:r>
        <w:rPr>
          <w:rFonts w:ascii="Times New Roman" w:hAnsi="Times New Roman" w:cs="Times New Roman"/>
          <w:sz w:val="24"/>
          <w:szCs w:val="24"/>
        </w:rPr>
        <w:t xml:space="preserve"> has unsatisfied due process</w:t>
      </w:r>
      <w:r w:rsidR="00885446">
        <w:rPr>
          <w:rFonts w:ascii="Times New Roman" w:hAnsi="Times New Roman" w:cs="Times New Roman"/>
          <w:sz w:val="24"/>
          <w:szCs w:val="24"/>
        </w:rPr>
        <w:t xml:space="preserve"> rights; accordingly, the exception of prematurity has merit and is sustained.  Accordingly:</w:t>
      </w:r>
    </w:p>
    <w:p w:rsidR="00885446" w:rsidRPr="00F96592" w:rsidRDefault="00885446" w:rsidP="00EF23FF">
      <w:pPr>
        <w:spacing w:line="480" w:lineRule="auto"/>
        <w:rPr>
          <w:rFonts w:ascii="Times New Roman" w:hAnsi="Times New Roman" w:cs="Times New Roman"/>
          <w:b/>
          <w:sz w:val="24"/>
          <w:szCs w:val="24"/>
        </w:rPr>
      </w:pPr>
      <w:r>
        <w:rPr>
          <w:rFonts w:ascii="Times New Roman" w:hAnsi="Times New Roman" w:cs="Times New Roman"/>
          <w:sz w:val="24"/>
          <w:szCs w:val="24"/>
        </w:rPr>
        <w:tab/>
      </w:r>
      <w:r w:rsidRPr="00F96592">
        <w:rPr>
          <w:rFonts w:ascii="Times New Roman" w:hAnsi="Times New Roman" w:cs="Times New Roman"/>
          <w:b/>
          <w:sz w:val="24"/>
          <w:szCs w:val="24"/>
        </w:rPr>
        <w:t>IT IS ORDERED, ADJUDGED AND DECREED that the Dilatory Exception of Prematurity is sustained.</w:t>
      </w:r>
    </w:p>
    <w:p w:rsidR="00885446" w:rsidRPr="00F96592" w:rsidRDefault="00885446" w:rsidP="00EF23FF">
      <w:pPr>
        <w:spacing w:line="480" w:lineRule="auto"/>
        <w:rPr>
          <w:rFonts w:ascii="Times New Roman" w:hAnsi="Times New Roman" w:cs="Times New Roman"/>
          <w:b/>
          <w:sz w:val="24"/>
          <w:szCs w:val="24"/>
        </w:rPr>
      </w:pPr>
      <w:r w:rsidRPr="00F96592">
        <w:rPr>
          <w:rFonts w:ascii="Times New Roman" w:hAnsi="Times New Roman" w:cs="Times New Roman"/>
          <w:b/>
          <w:sz w:val="24"/>
          <w:szCs w:val="24"/>
        </w:rPr>
        <w:tab/>
        <w:t xml:space="preserve">IT IS FURTHER ORDERED, ADJUDGED AND DECREED that Cynthia Bridges, Department of Revenue, State of Louisiana shall comply with </w:t>
      </w:r>
      <w:r w:rsidR="00F96592">
        <w:rPr>
          <w:rFonts w:ascii="Times New Roman" w:hAnsi="Times New Roman" w:cs="Times New Roman"/>
          <w:b/>
          <w:sz w:val="24"/>
          <w:szCs w:val="24"/>
        </w:rPr>
        <w:t xml:space="preserve">the provisions of </w:t>
      </w:r>
      <w:r w:rsidRPr="00F96592">
        <w:rPr>
          <w:rFonts w:ascii="Times New Roman" w:hAnsi="Times New Roman" w:cs="Times New Roman"/>
          <w:b/>
          <w:sz w:val="24"/>
          <w:szCs w:val="24"/>
        </w:rPr>
        <w:t xml:space="preserve">La. R.S. 47:1563-1565 within ninety (90) days of this Judgment, the penalty for noncompliance of this order being dismissal, as provided by La. C.C.P. art. </w:t>
      </w:r>
      <w:proofErr w:type="gramStart"/>
      <w:r w:rsidRPr="00F96592">
        <w:rPr>
          <w:rFonts w:ascii="Times New Roman" w:hAnsi="Times New Roman" w:cs="Times New Roman"/>
          <w:b/>
          <w:sz w:val="24"/>
          <w:szCs w:val="24"/>
        </w:rPr>
        <w:t>933(B).</w:t>
      </w:r>
      <w:proofErr w:type="gramEnd"/>
    </w:p>
    <w:p w:rsidR="00885446" w:rsidRPr="00F96592" w:rsidRDefault="00885446" w:rsidP="00EF23FF">
      <w:pPr>
        <w:spacing w:line="480" w:lineRule="auto"/>
        <w:rPr>
          <w:rFonts w:ascii="Times New Roman" w:hAnsi="Times New Roman" w:cs="Times New Roman"/>
          <w:b/>
          <w:sz w:val="24"/>
          <w:szCs w:val="24"/>
        </w:rPr>
      </w:pPr>
      <w:r w:rsidRPr="00F96592">
        <w:rPr>
          <w:rFonts w:ascii="Times New Roman" w:hAnsi="Times New Roman" w:cs="Times New Roman"/>
          <w:b/>
          <w:sz w:val="24"/>
          <w:szCs w:val="24"/>
        </w:rPr>
        <w:tab/>
        <w:t xml:space="preserve">IT IS FURTHER ORDERED, ADJUDGED AND DECREED that </w:t>
      </w:r>
      <w:r w:rsidR="00F96592">
        <w:rPr>
          <w:rFonts w:ascii="Times New Roman" w:hAnsi="Times New Roman" w:cs="Times New Roman"/>
          <w:b/>
          <w:sz w:val="24"/>
          <w:szCs w:val="24"/>
        </w:rPr>
        <w:t xml:space="preserve">ruling on </w:t>
      </w:r>
      <w:r w:rsidRPr="00F96592">
        <w:rPr>
          <w:rFonts w:ascii="Times New Roman" w:hAnsi="Times New Roman" w:cs="Times New Roman"/>
          <w:b/>
          <w:sz w:val="24"/>
          <w:szCs w:val="24"/>
        </w:rPr>
        <w:t>the Exception of No Cause of Action is deferred.</w:t>
      </w:r>
    </w:p>
    <w:p w:rsidR="00885446" w:rsidRDefault="00885446" w:rsidP="00EF23F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Signed this </w:t>
      </w:r>
      <w:r w:rsidR="00F96592">
        <w:rPr>
          <w:rFonts w:ascii="Times New Roman" w:hAnsi="Times New Roman" w:cs="Times New Roman"/>
          <w:sz w:val="24"/>
          <w:szCs w:val="24"/>
        </w:rPr>
        <w:t>1</w:t>
      </w:r>
      <w:r w:rsidR="000B47AD">
        <w:rPr>
          <w:rFonts w:ascii="Times New Roman" w:hAnsi="Times New Roman" w:cs="Times New Roman"/>
          <w:sz w:val="24"/>
          <w:szCs w:val="24"/>
        </w:rPr>
        <w:t>1</w:t>
      </w:r>
      <w:bookmarkStart w:id="0" w:name="_GoBack"/>
      <w:bookmarkEnd w:id="0"/>
      <w:r w:rsidR="00F96592" w:rsidRPr="00F96592">
        <w:rPr>
          <w:rFonts w:ascii="Times New Roman" w:hAnsi="Times New Roman" w:cs="Times New Roman"/>
          <w:sz w:val="24"/>
          <w:szCs w:val="24"/>
          <w:vertAlign w:val="superscript"/>
        </w:rPr>
        <w:t>th</w:t>
      </w:r>
      <w:r w:rsidR="00F96592">
        <w:rPr>
          <w:rFonts w:ascii="Times New Roman" w:hAnsi="Times New Roman" w:cs="Times New Roman"/>
          <w:sz w:val="24"/>
          <w:szCs w:val="24"/>
        </w:rPr>
        <w:t xml:space="preserve"> </w:t>
      </w:r>
      <w:r>
        <w:rPr>
          <w:rFonts w:ascii="Times New Roman" w:hAnsi="Times New Roman" w:cs="Times New Roman"/>
          <w:sz w:val="24"/>
          <w:szCs w:val="24"/>
        </w:rPr>
        <w:t xml:space="preserve">day of July 2011 in Shreveport, Caddo Parish, </w:t>
      </w:r>
      <w:proofErr w:type="gramStart"/>
      <w:r>
        <w:rPr>
          <w:rFonts w:ascii="Times New Roman" w:hAnsi="Times New Roman" w:cs="Times New Roman"/>
          <w:sz w:val="24"/>
          <w:szCs w:val="24"/>
        </w:rPr>
        <w:t>Louisiana</w:t>
      </w:r>
      <w:proofErr w:type="gramEnd"/>
      <w:r>
        <w:rPr>
          <w:rFonts w:ascii="Times New Roman" w:hAnsi="Times New Roman" w:cs="Times New Roman"/>
          <w:sz w:val="24"/>
          <w:szCs w:val="24"/>
        </w:rPr>
        <w:t>.</w:t>
      </w:r>
    </w:p>
    <w:p w:rsidR="00885446" w:rsidRDefault="00885446" w:rsidP="008854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__________________________ </w:t>
      </w:r>
    </w:p>
    <w:p w:rsidR="00885446" w:rsidRDefault="00885446" w:rsidP="008854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SCOTT J. CRICHTON</w:t>
      </w:r>
    </w:p>
    <w:p w:rsidR="00885446" w:rsidRDefault="00885446" w:rsidP="0088544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D168B8">
        <w:rPr>
          <w:rFonts w:ascii="Times New Roman" w:hAnsi="Times New Roman" w:cs="Times New Roman"/>
          <w:sz w:val="24"/>
          <w:szCs w:val="24"/>
        </w:rPr>
        <w:t xml:space="preserve">    </w:t>
      </w:r>
      <w:r>
        <w:rPr>
          <w:rFonts w:ascii="Times New Roman" w:hAnsi="Times New Roman" w:cs="Times New Roman"/>
          <w:sz w:val="24"/>
          <w:szCs w:val="24"/>
        </w:rPr>
        <w:t>DISTRICT JUDGE</w:t>
      </w:r>
    </w:p>
    <w:p w:rsidR="00D168B8" w:rsidRDefault="00D168B8" w:rsidP="00885446">
      <w:pPr>
        <w:rPr>
          <w:rFonts w:ascii="Times New Roman" w:hAnsi="Times New Roman" w:cs="Times New Roman"/>
          <w:sz w:val="24"/>
          <w:szCs w:val="24"/>
        </w:rPr>
      </w:pPr>
    </w:p>
    <w:p w:rsidR="00D168B8" w:rsidRDefault="00D168B8" w:rsidP="00885446">
      <w:pPr>
        <w:rPr>
          <w:rFonts w:ascii="Times New Roman" w:hAnsi="Times New Roman" w:cs="Times New Roman"/>
          <w:sz w:val="24"/>
          <w:szCs w:val="24"/>
        </w:rPr>
      </w:pPr>
      <w:r>
        <w:rPr>
          <w:rFonts w:ascii="Times New Roman" w:hAnsi="Times New Roman" w:cs="Times New Roman"/>
          <w:sz w:val="24"/>
          <w:szCs w:val="24"/>
          <w:u w:val="single"/>
        </w:rPr>
        <w:t>DISTRIBUTION</w:t>
      </w:r>
      <w:r>
        <w:rPr>
          <w:rFonts w:ascii="Times New Roman" w:hAnsi="Times New Roman" w:cs="Times New Roman"/>
          <w:sz w:val="24"/>
          <w:szCs w:val="24"/>
        </w:rPr>
        <w:t>:</w:t>
      </w:r>
    </w:p>
    <w:p w:rsidR="00D168B8" w:rsidRDefault="00D168B8" w:rsidP="00885446">
      <w:pPr>
        <w:rPr>
          <w:rFonts w:ascii="Times New Roman" w:hAnsi="Times New Roman" w:cs="Times New Roman"/>
          <w:sz w:val="24"/>
          <w:szCs w:val="24"/>
        </w:rPr>
      </w:pPr>
    </w:p>
    <w:p w:rsidR="00D168B8" w:rsidRDefault="00D168B8" w:rsidP="00885446">
      <w:pPr>
        <w:rPr>
          <w:rFonts w:ascii="Times New Roman" w:hAnsi="Times New Roman" w:cs="Times New Roman"/>
          <w:sz w:val="24"/>
          <w:szCs w:val="24"/>
        </w:rPr>
      </w:pPr>
      <w:r>
        <w:rPr>
          <w:rFonts w:ascii="Times New Roman" w:hAnsi="Times New Roman" w:cs="Times New Roman"/>
          <w:sz w:val="24"/>
          <w:szCs w:val="24"/>
        </w:rPr>
        <w:t>Debra Morris, Counsel for Cynthia Bridges, Secretary, Department of Revenue, State of Louisiana</w:t>
      </w:r>
    </w:p>
    <w:p w:rsidR="00D168B8" w:rsidRDefault="00D168B8" w:rsidP="00885446">
      <w:pPr>
        <w:rPr>
          <w:rFonts w:ascii="Times New Roman" w:hAnsi="Times New Roman" w:cs="Times New Roman"/>
          <w:sz w:val="24"/>
          <w:szCs w:val="24"/>
        </w:rPr>
      </w:pPr>
      <w:r>
        <w:rPr>
          <w:rFonts w:ascii="Times New Roman" w:hAnsi="Times New Roman" w:cs="Times New Roman"/>
          <w:sz w:val="24"/>
          <w:szCs w:val="24"/>
        </w:rPr>
        <w:t>Katie Dysart, Counsel for CitiFinancial, Inc.</w:t>
      </w:r>
    </w:p>
    <w:p w:rsidR="00D168B8" w:rsidRDefault="00D168B8" w:rsidP="00885446">
      <w:pPr>
        <w:rPr>
          <w:rFonts w:ascii="Times New Roman" w:hAnsi="Times New Roman" w:cs="Times New Roman"/>
          <w:sz w:val="24"/>
          <w:szCs w:val="24"/>
        </w:rPr>
      </w:pPr>
      <w:r>
        <w:rPr>
          <w:rFonts w:ascii="Times New Roman" w:hAnsi="Times New Roman" w:cs="Times New Roman"/>
          <w:sz w:val="24"/>
          <w:szCs w:val="24"/>
        </w:rPr>
        <w:t>Kent Lam</w:t>
      </w:r>
      <w:r w:rsidR="00F96592">
        <w:rPr>
          <w:rFonts w:ascii="Times New Roman" w:hAnsi="Times New Roman" w:cs="Times New Roman"/>
          <w:sz w:val="24"/>
          <w:szCs w:val="24"/>
        </w:rPr>
        <w:t>b</w:t>
      </w:r>
      <w:r>
        <w:rPr>
          <w:rFonts w:ascii="Times New Roman" w:hAnsi="Times New Roman" w:cs="Times New Roman"/>
          <w:sz w:val="24"/>
          <w:szCs w:val="24"/>
        </w:rPr>
        <w:t>ert</w:t>
      </w:r>
    </w:p>
    <w:p w:rsidR="00D168B8" w:rsidRPr="00D168B8" w:rsidRDefault="00D168B8" w:rsidP="00885446">
      <w:pPr>
        <w:rPr>
          <w:rFonts w:ascii="Times New Roman" w:hAnsi="Times New Roman" w:cs="Times New Roman"/>
          <w:sz w:val="24"/>
          <w:szCs w:val="24"/>
        </w:rPr>
      </w:pPr>
      <w:r>
        <w:rPr>
          <w:rFonts w:ascii="Times New Roman" w:hAnsi="Times New Roman" w:cs="Times New Roman"/>
          <w:sz w:val="24"/>
          <w:szCs w:val="24"/>
        </w:rPr>
        <w:t xml:space="preserve">Richard A. Leary (Pro </w:t>
      </w:r>
      <w:proofErr w:type="spellStart"/>
      <w:r>
        <w:rPr>
          <w:rFonts w:ascii="Times New Roman" w:hAnsi="Times New Roman" w:cs="Times New Roman"/>
          <w:sz w:val="24"/>
          <w:szCs w:val="24"/>
        </w:rPr>
        <w:t>Hac</w:t>
      </w:r>
      <w:proofErr w:type="spellEnd"/>
      <w:r>
        <w:rPr>
          <w:rFonts w:ascii="Times New Roman" w:hAnsi="Times New Roman" w:cs="Times New Roman"/>
          <w:sz w:val="24"/>
          <w:szCs w:val="24"/>
        </w:rPr>
        <w:t xml:space="preserve"> Vice)</w:t>
      </w:r>
    </w:p>
    <w:sectPr w:rsidR="00D168B8" w:rsidRPr="00D168B8" w:rsidSect="00EF23FF">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3FF"/>
    <w:rsid w:val="000B47AD"/>
    <w:rsid w:val="007A5F7F"/>
    <w:rsid w:val="00885446"/>
    <w:rsid w:val="00C207C8"/>
    <w:rsid w:val="00D168B8"/>
    <w:rsid w:val="00D72B14"/>
    <w:rsid w:val="00D92735"/>
    <w:rsid w:val="00EF23FF"/>
    <w:rsid w:val="00F96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735"/>
    <w:rPr>
      <w:rFonts w:ascii="Tahoma" w:hAnsi="Tahoma" w:cs="Tahoma"/>
      <w:sz w:val="16"/>
      <w:szCs w:val="16"/>
    </w:rPr>
  </w:style>
  <w:style w:type="character" w:customStyle="1" w:styleId="BalloonTextChar">
    <w:name w:val="Balloon Text Char"/>
    <w:basedOn w:val="DefaultParagraphFont"/>
    <w:link w:val="BalloonText"/>
    <w:uiPriority w:val="99"/>
    <w:semiHidden/>
    <w:rsid w:val="00D92735"/>
    <w:rPr>
      <w:rFonts w:ascii="Tahoma" w:eastAsiaTheme="minorEastAsia" w:hAnsi="Tahoma" w:cs="Tahoma"/>
      <w:b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735"/>
    <w:rPr>
      <w:rFonts w:ascii="Tahoma" w:hAnsi="Tahoma" w:cs="Tahoma"/>
      <w:sz w:val="16"/>
      <w:szCs w:val="16"/>
    </w:rPr>
  </w:style>
  <w:style w:type="character" w:customStyle="1" w:styleId="BalloonTextChar">
    <w:name w:val="Balloon Text Char"/>
    <w:basedOn w:val="DefaultParagraphFont"/>
    <w:link w:val="BalloonText"/>
    <w:uiPriority w:val="99"/>
    <w:semiHidden/>
    <w:rsid w:val="00D92735"/>
    <w:rPr>
      <w:rFonts w:ascii="Tahoma" w:eastAsiaTheme="minorEastAsia"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3</cp:revision>
  <cp:lastPrinted>2011-07-11T21:18:00Z</cp:lastPrinted>
  <dcterms:created xsi:type="dcterms:W3CDTF">2011-07-11T15:06:00Z</dcterms:created>
  <dcterms:modified xsi:type="dcterms:W3CDTF">2011-07-11T21:19:00Z</dcterms:modified>
</cp:coreProperties>
</file>